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B89A5D" w14:textId="053D1F0E" w:rsidR="008F5FB1" w:rsidRDefault="008F5FB1" w:rsidP="008F5FB1">
      <w:pPr>
        <w:pStyle w:val="Titel"/>
      </w:pPr>
      <w:r>
        <w:t xml:space="preserve">Transkript zum Video </w:t>
      </w:r>
      <w:r w:rsidR="007D1423">
        <w:t>0</w:t>
      </w:r>
      <w:r w:rsidR="00520000">
        <w:t>2</w:t>
      </w:r>
      <w:r w:rsidR="007D1423">
        <w:t xml:space="preserve"> </w:t>
      </w:r>
      <w:r w:rsidR="00520000">
        <w:t>Steigung linearer Funktionen</w:t>
      </w:r>
    </w:p>
    <w:p w14:paraId="0E06C957" w14:textId="49C6C82A" w:rsidR="008F5FB1" w:rsidRDefault="008F5FB1" w:rsidP="008F5FB1">
      <w:pPr>
        <w:pStyle w:val="Untertitel"/>
      </w:pPr>
      <w:r>
        <w:t>aus de</w:t>
      </w:r>
      <w:r w:rsidR="007D1423">
        <w:t>n Learning Nuggets</w:t>
      </w:r>
      <w:r w:rsidR="00556975">
        <w:t xml:space="preserve"> für Mathematik</w:t>
      </w:r>
      <w:r w:rsidR="007D1423">
        <w:t xml:space="preserve"> zum Thema Ableitungen</w:t>
      </w:r>
    </w:p>
    <w:sdt>
      <w:sdtPr>
        <w:rPr>
          <w:rFonts w:asciiTheme="minorHAnsi" w:eastAsiaTheme="minorHAnsi" w:hAnsiTheme="minorHAnsi" w:cstheme="minorBidi"/>
          <w:color w:val="auto"/>
          <w:sz w:val="22"/>
          <w:szCs w:val="22"/>
          <w:lang w:eastAsia="en-US"/>
        </w:rPr>
        <w:id w:val="-1036125583"/>
        <w:docPartObj>
          <w:docPartGallery w:val="Table of Contents"/>
          <w:docPartUnique/>
        </w:docPartObj>
      </w:sdtPr>
      <w:sdtEndPr>
        <w:rPr>
          <w:rFonts w:ascii="Calibri" w:hAnsi="Calibri"/>
        </w:rPr>
      </w:sdtEndPr>
      <w:sdtContent>
        <w:p w14:paraId="3566C322" w14:textId="77777777" w:rsidR="008F5FB1" w:rsidRDefault="008F5FB1" w:rsidP="008F5FB1">
          <w:pPr>
            <w:pStyle w:val="Inhaltsverzeichnisberschrift"/>
          </w:pPr>
          <w:r>
            <w:t>Inhalt</w:t>
          </w:r>
        </w:p>
        <w:p w14:paraId="2E919561" w14:textId="105FCFC1" w:rsidR="00911ECD" w:rsidRDefault="008F5FB1">
          <w:pPr>
            <w:pStyle w:val="Verzeichnis1"/>
            <w:rPr>
              <w:rFonts w:asciiTheme="minorHAnsi" w:eastAsiaTheme="minorEastAsia" w:hAnsiTheme="minorHAnsi"/>
              <w:noProof/>
              <w:kern w:val="2"/>
              <w:sz w:val="24"/>
              <w:szCs w:val="24"/>
              <w:lang w:eastAsia="de-DE"/>
              <w14:ligatures w14:val="standardContextual"/>
            </w:rPr>
          </w:pPr>
          <w:r>
            <w:fldChar w:fldCharType="begin"/>
          </w:r>
          <w:r>
            <w:instrText xml:space="preserve"> TOC \o "1-1" \h \z \u </w:instrText>
          </w:r>
          <w:r>
            <w:fldChar w:fldCharType="separate"/>
          </w:r>
          <w:hyperlink w:anchor="_Toc169269587" w:history="1">
            <w:r w:rsidR="00911ECD" w:rsidRPr="00DF55A9">
              <w:rPr>
                <w:rStyle w:val="Hyperlink"/>
                <w:noProof/>
              </w:rPr>
              <w:t>Folie 1 – Steigung linearer Funktionen</w:t>
            </w:r>
            <w:r w:rsidR="00911ECD">
              <w:rPr>
                <w:noProof/>
                <w:webHidden/>
              </w:rPr>
              <w:tab/>
            </w:r>
            <w:r w:rsidR="00911ECD">
              <w:rPr>
                <w:noProof/>
                <w:webHidden/>
              </w:rPr>
              <w:fldChar w:fldCharType="begin"/>
            </w:r>
            <w:r w:rsidR="00911ECD">
              <w:rPr>
                <w:noProof/>
                <w:webHidden/>
              </w:rPr>
              <w:instrText xml:space="preserve"> PAGEREF _Toc169269587 \h </w:instrText>
            </w:r>
            <w:r w:rsidR="00911ECD">
              <w:rPr>
                <w:noProof/>
                <w:webHidden/>
              </w:rPr>
            </w:r>
            <w:r w:rsidR="00911ECD">
              <w:rPr>
                <w:noProof/>
                <w:webHidden/>
              </w:rPr>
              <w:fldChar w:fldCharType="separate"/>
            </w:r>
            <w:r w:rsidR="00911ECD">
              <w:rPr>
                <w:noProof/>
                <w:webHidden/>
              </w:rPr>
              <w:t>1</w:t>
            </w:r>
            <w:r w:rsidR="00911ECD">
              <w:rPr>
                <w:noProof/>
                <w:webHidden/>
              </w:rPr>
              <w:fldChar w:fldCharType="end"/>
            </w:r>
          </w:hyperlink>
        </w:p>
        <w:p w14:paraId="221C7DC9" w14:textId="5527A9C2" w:rsidR="00911ECD" w:rsidRDefault="00911ECD">
          <w:pPr>
            <w:pStyle w:val="Verzeichnis1"/>
            <w:rPr>
              <w:rFonts w:asciiTheme="minorHAnsi" w:eastAsiaTheme="minorEastAsia" w:hAnsiTheme="minorHAnsi"/>
              <w:noProof/>
              <w:kern w:val="2"/>
              <w:sz w:val="24"/>
              <w:szCs w:val="24"/>
              <w:lang w:eastAsia="de-DE"/>
              <w14:ligatures w14:val="standardContextual"/>
            </w:rPr>
          </w:pPr>
          <w:hyperlink w:anchor="_Toc169269588" w:history="1">
            <w:r w:rsidRPr="00DF55A9">
              <w:rPr>
                <w:rStyle w:val="Hyperlink"/>
                <w:noProof/>
              </w:rPr>
              <w:t>Folie 2 – Inhalt des heutigen Videos</w:t>
            </w:r>
            <w:r>
              <w:rPr>
                <w:noProof/>
                <w:webHidden/>
              </w:rPr>
              <w:tab/>
            </w:r>
            <w:r>
              <w:rPr>
                <w:noProof/>
                <w:webHidden/>
              </w:rPr>
              <w:fldChar w:fldCharType="begin"/>
            </w:r>
            <w:r>
              <w:rPr>
                <w:noProof/>
                <w:webHidden/>
              </w:rPr>
              <w:instrText xml:space="preserve"> PAGEREF _Toc169269588 \h </w:instrText>
            </w:r>
            <w:r>
              <w:rPr>
                <w:noProof/>
                <w:webHidden/>
              </w:rPr>
            </w:r>
            <w:r>
              <w:rPr>
                <w:noProof/>
                <w:webHidden/>
              </w:rPr>
              <w:fldChar w:fldCharType="separate"/>
            </w:r>
            <w:r>
              <w:rPr>
                <w:noProof/>
                <w:webHidden/>
              </w:rPr>
              <w:t>2</w:t>
            </w:r>
            <w:r>
              <w:rPr>
                <w:noProof/>
                <w:webHidden/>
              </w:rPr>
              <w:fldChar w:fldCharType="end"/>
            </w:r>
          </w:hyperlink>
        </w:p>
        <w:p w14:paraId="3A124FCD" w14:textId="6D814C10" w:rsidR="00911ECD" w:rsidRDefault="00911ECD">
          <w:pPr>
            <w:pStyle w:val="Verzeichnis1"/>
            <w:rPr>
              <w:rFonts w:asciiTheme="minorHAnsi" w:eastAsiaTheme="minorEastAsia" w:hAnsiTheme="minorHAnsi"/>
              <w:noProof/>
              <w:kern w:val="2"/>
              <w:sz w:val="24"/>
              <w:szCs w:val="24"/>
              <w:lang w:eastAsia="de-DE"/>
              <w14:ligatures w14:val="standardContextual"/>
            </w:rPr>
          </w:pPr>
          <w:hyperlink w:anchor="_Toc169269589" w:history="1">
            <w:r w:rsidRPr="00DF55A9">
              <w:rPr>
                <w:rStyle w:val="Hyperlink"/>
                <w:noProof/>
              </w:rPr>
              <w:t>Folie 3 – Wir erinnern uns…</w:t>
            </w:r>
            <w:r>
              <w:rPr>
                <w:noProof/>
                <w:webHidden/>
              </w:rPr>
              <w:tab/>
            </w:r>
            <w:r>
              <w:rPr>
                <w:noProof/>
                <w:webHidden/>
              </w:rPr>
              <w:fldChar w:fldCharType="begin"/>
            </w:r>
            <w:r>
              <w:rPr>
                <w:noProof/>
                <w:webHidden/>
              </w:rPr>
              <w:instrText xml:space="preserve"> PAGEREF _Toc169269589 \h </w:instrText>
            </w:r>
            <w:r>
              <w:rPr>
                <w:noProof/>
                <w:webHidden/>
              </w:rPr>
            </w:r>
            <w:r>
              <w:rPr>
                <w:noProof/>
                <w:webHidden/>
              </w:rPr>
              <w:fldChar w:fldCharType="separate"/>
            </w:r>
            <w:r>
              <w:rPr>
                <w:noProof/>
                <w:webHidden/>
              </w:rPr>
              <w:t>2</w:t>
            </w:r>
            <w:r>
              <w:rPr>
                <w:noProof/>
                <w:webHidden/>
              </w:rPr>
              <w:fldChar w:fldCharType="end"/>
            </w:r>
          </w:hyperlink>
        </w:p>
        <w:p w14:paraId="6B8C45C2" w14:textId="7B07C2B1" w:rsidR="00911ECD" w:rsidRDefault="00911ECD">
          <w:pPr>
            <w:pStyle w:val="Verzeichnis1"/>
            <w:rPr>
              <w:rFonts w:asciiTheme="minorHAnsi" w:eastAsiaTheme="minorEastAsia" w:hAnsiTheme="minorHAnsi"/>
              <w:noProof/>
              <w:kern w:val="2"/>
              <w:sz w:val="24"/>
              <w:szCs w:val="24"/>
              <w:lang w:eastAsia="de-DE"/>
              <w14:ligatures w14:val="standardContextual"/>
            </w:rPr>
          </w:pPr>
          <w:hyperlink w:anchor="_Toc169269590" w:history="1">
            <w:r w:rsidRPr="00DF55A9">
              <w:rPr>
                <w:rStyle w:val="Hyperlink"/>
                <w:noProof/>
              </w:rPr>
              <w:t>Folie 4 – Beispiel für eine lineare Funktion</w:t>
            </w:r>
            <w:r>
              <w:rPr>
                <w:noProof/>
                <w:webHidden/>
              </w:rPr>
              <w:tab/>
            </w:r>
            <w:r>
              <w:rPr>
                <w:noProof/>
                <w:webHidden/>
              </w:rPr>
              <w:fldChar w:fldCharType="begin"/>
            </w:r>
            <w:r>
              <w:rPr>
                <w:noProof/>
                <w:webHidden/>
              </w:rPr>
              <w:instrText xml:space="preserve"> PAGEREF _Toc169269590 \h </w:instrText>
            </w:r>
            <w:r>
              <w:rPr>
                <w:noProof/>
                <w:webHidden/>
              </w:rPr>
            </w:r>
            <w:r>
              <w:rPr>
                <w:noProof/>
                <w:webHidden/>
              </w:rPr>
              <w:fldChar w:fldCharType="separate"/>
            </w:r>
            <w:r>
              <w:rPr>
                <w:noProof/>
                <w:webHidden/>
              </w:rPr>
              <w:t>2</w:t>
            </w:r>
            <w:r>
              <w:rPr>
                <w:noProof/>
                <w:webHidden/>
              </w:rPr>
              <w:fldChar w:fldCharType="end"/>
            </w:r>
          </w:hyperlink>
        </w:p>
        <w:p w14:paraId="7F5D1EF4" w14:textId="64B0FA23" w:rsidR="00911ECD" w:rsidRDefault="00911ECD">
          <w:pPr>
            <w:pStyle w:val="Verzeichnis1"/>
            <w:rPr>
              <w:rFonts w:asciiTheme="minorHAnsi" w:eastAsiaTheme="minorEastAsia" w:hAnsiTheme="minorHAnsi"/>
              <w:noProof/>
              <w:kern w:val="2"/>
              <w:sz w:val="24"/>
              <w:szCs w:val="24"/>
              <w:lang w:eastAsia="de-DE"/>
              <w14:ligatures w14:val="standardContextual"/>
            </w:rPr>
          </w:pPr>
          <w:hyperlink w:anchor="_Toc169269591" w:history="1">
            <w:r w:rsidRPr="00DF55A9">
              <w:rPr>
                <w:rStyle w:val="Hyperlink"/>
                <w:noProof/>
              </w:rPr>
              <w:t>Folie 5 – Allgemeine Geradengleichung einer linearen Funktion</w:t>
            </w:r>
            <w:r>
              <w:rPr>
                <w:noProof/>
                <w:webHidden/>
              </w:rPr>
              <w:tab/>
            </w:r>
            <w:r>
              <w:rPr>
                <w:noProof/>
                <w:webHidden/>
              </w:rPr>
              <w:fldChar w:fldCharType="begin"/>
            </w:r>
            <w:r>
              <w:rPr>
                <w:noProof/>
                <w:webHidden/>
              </w:rPr>
              <w:instrText xml:space="preserve"> PAGEREF _Toc169269591 \h </w:instrText>
            </w:r>
            <w:r>
              <w:rPr>
                <w:noProof/>
                <w:webHidden/>
              </w:rPr>
            </w:r>
            <w:r>
              <w:rPr>
                <w:noProof/>
                <w:webHidden/>
              </w:rPr>
              <w:fldChar w:fldCharType="separate"/>
            </w:r>
            <w:r>
              <w:rPr>
                <w:noProof/>
                <w:webHidden/>
              </w:rPr>
              <w:t>3</w:t>
            </w:r>
            <w:r>
              <w:rPr>
                <w:noProof/>
                <w:webHidden/>
              </w:rPr>
              <w:fldChar w:fldCharType="end"/>
            </w:r>
          </w:hyperlink>
        </w:p>
        <w:p w14:paraId="32798408" w14:textId="0A78BE69" w:rsidR="00911ECD" w:rsidRDefault="00911ECD">
          <w:pPr>
            <w:pStyle w:val="Verzeichnis1"/>
            <w:rPr>
              <w:rFonts w:asciiTheme="minorHAnsi" w:eastAsiaTheme="minorEastAsia" w:hAnsiTheme="minorHAnsi"/>
              <w:noProof/>
              <w:kern w:val="2"/>
              <w:sz w:val="24"/>
              <w:szCs w:val="24"/>
              <w:lang w:eastAsia="de-DE"/>
              <w14:ligatures w14:val="standardContextual"/>
            </w:rPr>
          </w:pPr>
          <w:hyperlink w:anchor="_Toc169269592" w:history="1">
            <w:r w:rsidRPr="00DF55A9">
              <w:rPr>
                <w:rStyle w:val="Hyperlink"/>
                <w:noProof/>
              </w:rPr>
              <w:t>Folie 6 – Beispiel für eine Geradengleichung</w:t>
            </w:r>
            <w:r>
              <w:rPr>
                <w:noProof/>
                <w:webHidden/>
              </w:rPr>
              <w:tab/>
            </w:r>
            <w:r>
              <w:rPr>
                <w:noProof/>
                <w:webHidden/>
              </w:rPr>
              <w:fldChar w:fldCharType="begin"/>
            </w:r>
            <w:r>
              <w:rPr>
                <w:noProof/>
                <w:webHidden/>
              </w:rPr>
              <w:instrText xml:space="preserve"> PAGEREF _Toc169269592 \h </w:instrText>
            </w:r>
            <w:r>
              <w:rPr>
                <w:noProof/>
                <w:webHidden/>
              </w:rPr>
            </w:r>
            <w:r>
              <w:rPr>
                <w:noProof/>
                <w:webHidden/>
              </w:rPr>
              <w:fldChar w:fldCharType="separate"/>
            </w:r>
            <w:r>
              <w:rPr>
                <w:noProof/>
                <w:webHidden/>
              </w:rPr>
              <w:t>4</w:t>
            </w:r>
            <w:r>
              <w:rPr>
                <w:noProof/>
                <w:webHidden/>
              </w:rPr>
              <w:fldChar w:fldCharType="end"/>
            </w:r>
          </w:hyperlink>
        </w:p>
        <w:p w14:paraId="7ACAF773" w14:textId="58684641" w:rsidR="00911ECD" w:rsidRDefault="00911ECD">
          <w:pPr>
            <w:pStyle w:val="Verzeichnis1"/>
            <w:rPr>
              <w:rFonts w:asciiTheme="minorHAnsi" w:eastAsiaTheme="minorEastAsia" w:hAnsiTheme="minorHAnsi"/>
              <w:noProof/>
              <w:kern w:val="2"/>
              <w:sz w:val="24"/>
              <w:szCs w:val="24"/>
              <w:lang w:eastAsia="de-DE"/>
              <w14:ligatures w14:val="standardContextual"/>
            </w:rPr>
          </w:pPr>
          <w:hyperlink w:anchor="_Toc169269593" w:history="1">
            <w:r w:rsidRPr="00DF55A9">
              <w:rPr>
                <w:rStyle w:val="Hyperlink"/>
                <w:noProof/>
                <w:lang w:val="en-US"/>
              </w:rPr>
              <w:t>Folie 7 – y-Achsenabschnitt</w:t>
            </w:r>
            <w:r>
              <w:rPr>
                <w:noProof/>
                <w:webHidden/>
              </w:rPr>
              <w:tab/>
            </w:r>
            <w:r>
              <w:rPr>
                <w:noProof/>
                <w:webHidden/>
              </w:rPr>
              <w:fldChar w:fldCharType="begin"/>
            </w:r>
            <w:r>
              <w:rPr>
                <w:noProof/>
                <w:webHidden/>
              </w:rPr>
              <w:instrText xml:space="preserve"> PAGEREF _Toc169269593 \h </w:instrText>
            </w:r>
            <w:r>
              <w:rPr>
                <w:noProof/>
                <w:webHidden/>
              </w:rPr>
            </w:r>
            <w:r>
              <w:rPr>
                <w:noProof/>
                <w:webHidden/>
              </w:rPr>
              <w:fldChar w:fldCharType="separate"/>
            </w:r>
            <w:r>
              <w:rPr>
                <w:noProof/>
                <w:webHidden/>
              </w:rPr>
              <w:t>4</w:t>
            </w:r>
            <w:r>
              <w:rPr>
                <w:noProof/>
                <w:webHidden/>
              </w:rPr>
              <w:fldChar w:fldCharType="end"/>
            </w:r>
          </w:hyperlink>
        </w:p>
        <w:p w14:paraId="57840118" w14:textId="4EC3DAA6" w:rsidR="00911ECD" w:rsidRDefault="00911ECD">
          <w:pPr>
            <w:pStyle w:val="Verzeichnis1"/>
            <w:rPr>
              <w:rFonts w:asciiTheme="minorHAnsi" w:eastAsiaTheme="minorEastAsia" w:hAnsiTheme="minorHAnsi"/>
              <w:noProof/>
              <w:kern w:val="2"/>
              <w:sz w:val="24"/>
              <w:szCs w:val="24"/>
              <w:lang w:eastAsia="de-DE"/>
              <w14:ligatures w14:val="standardContextual"/>
            </w:rPr>
          </w:pPr>
          <w:hyperlink w:anchor="_Toc169269594" w:history="1">
            <w:r w:rsidRPr="00DF55A9">
              <w:rPr>
                <w:rStyle w:val="Hyperlink"/>
                <w:noProof/>
              </w:rPr>
              <w:t>Folie 8 – Steigung</w:t>
            </w:r>
            <w:r>
              <w:rPr>
                <w:noProof/>
                <w:webHidden/>
              </w:rPr>
              <w:tab/>
            </w:r>
            <w:r>
              <w:rPr>
                <w:noProof/>
                <w:webHidden/>
              </w:rPr>
              <w:fldChar w:fldCharType="begin"/>
            </w:r>
            <w:r>
              <w:rPr>
                <w:noProof/>
                <w:webHidden/>
              </w:rPr>
              <w:instrText xml:space="preserve"> PAGEREF _Toc169269594 \h </w:instrText>
            </w:r>
            <w:r>
              <w:rPr>
                <w:noProof/>
                <w:webHidden/>
              </w:rPr>
            </w:r>
            <w:r>
              <w:rPr>
                <w:noProof/>
                <w:webHidden/>
              </w:rPr>
              <w:fldChar w:fldCharType="separate"/>
            </w:r>
            <w:r>
              <w:rPr>
                <w:noProof/>
                <w:webHidden/>
              </w:rPr>
              <w:t>5</w:t>
            </w:r>
            <w:r>
              <w:rPr>
                <w:noProof/>
                <w:webHidden/>
              </w:rPr>
              <w:fldChar w:fldCharType="end"/>
            </w:r>
          </w:hyperlink>
        </w:p>
        <w:p w14:paraId="7E2ADB8B" w14:textId="4629EC33" w:rsidR="00911ECD" w:rsidRDefault="00911ECD">
          <w:pPr>
            <w:pStyle w:val="Verzeichnis1"/>
            <w:rPr>
              <w:rFonts w:asciiTheme="minorHAnsi" w:eastAsiaTheme="minorEastAsia" w:hAnsiTheme="minorHAnsi"/>
              <w:noProof/>
              <w:kern w:val="2"/>
              <w:sz w:val="24"/>
              <w:szCs w:val="24"/>
              <w:lang w:eastAsia="de-DE"/>
              <w14:ligatures w14:val="standardContextual"/>
            </w:rPr>
          </w:pPr>
          <w:hyperlink w:anchor="_Toc169269595" w:history="1">
            <w:r w:rsidRPr="00DF55A9">
              <w:rPr>
                <w:rStyle w:val="Hyperlink"/>
                <w:noProof/>
              </w:rPr>
              <w:t>Folie 9 – Steigung berechnen – Schritt 1: Punkte markieren</w:t>
            </w:r>
            <w:r>
              <w:rPr>
                <w:noProof/>
                <w:webHidden/>
              </w:rPr>
              <w:tab/>
            </w:r>
            <w:r>
              <w:rPr>
                <w:noProof/>
                <w:webHidden/>
              </w:rPr>
              <w:fldChar w:fldCharType="begin"/>
            </w:r>
            <w:r>
              <w:rPr>
                <w:noProof/>
                <w:webHidden/>
              </w:rPr>
              <w:instrText xml:space="preserve"> PAGEREF _Toc169269595 \h </w:instrText>
            </w:r>
            <w:r>
              <w:rPr>
                <w:noProof/>
                <w:webHidden/>
              </w:rPr>
            </w:r>
            <w:r>
              <w:rPr>
                <w:noProof/>
                <w:webHidden/>
              </w:rPr>
              <w:fldChar w:fldCharType="separate"/>
            </w:r>
            <w:r>
              <w:rPr>
                <w:noProof/>
                <w:webHidden/>
              </w:rPr>
              <w:t>6</w:t>
            </w:r>
            <w:r>
              <w:rPr>
                <w:noProof/>
                <w:webHidden/>
              </w:rPr>
              <w:fldChar w:fldCharType="end"/>
            </w:r>
          </w:hyperlink>
        </w:p>
        <w:p w14:paraId="4D355DEE" w14:textId="0345740C" w:rsidR="00911ECD" w:rsidRDefault="00911ECD">
          <w:pPr>
            <w:pStyle w:val="Verzeichnis1"/>
            <w:rPr>
              <w:rFonts w:asciiTheme="minorHAnsi" w:eastAsiaTheme="minorEastAsia" w:hAnsiTheme="minorHAnsi"/>
              <w:noProof/>
              <w:kern w:val="2"/>
              <w:sz w:val="24"/>
              <w:szCs w:val="24"/>
              <w:lang w:eastAsia="de-DE"/>
              <w14:ligatures w14:val="standardContextual"/>
            </w:rPr>
          </w:pPr>
          <w:hyperlink w:anchor="_Toc169269596" w:history="1">
            <w:r w:rsidRPr="00DF55A9">
              <w:rPr>
                <w:rStyle w:val="Hyperlink"/>
                <w:noProof/>
              </w:rPr>
              <w:t>Folie 10 – Steigung berechnen – Schritt 2: Steigungsformel</w:t>
            </w:r>
            <w:r>
              <w:rPr>
                <w:noProof/>
                <w:webHidden/>
              </w:rPr>
              <w:tab/>
            </w:r>
            <w:r>
              <w:rPr>
                <w:noProof/>
                <w:webHidden/>
              </w:rPr>
              <w:fldChar w:fldCharType="begin"/>
            </w:r>
            <w:r>
              <w:rPr>
                <w:noProof/>
                <w:webHidden/>
              </w:rPr>
              <w:instrText xml:space="preserve"> PAGEREF _Toc169269596 \h </w:instrText>
            </w:r>
            <w:r>
              <w:rPr>
                <w:noProof/>
                <w:webHidden/>
              </w:rPr>
            </w:r>
            <w:r>
              <w:rPr>
                <w:noProof/>
                <w:webHidden/>
              </w:rPr>
              <w:fldChar w:fldCharType="separate"/>
            </w:r>
            <w:r>
              <w:rPr>
                <w:noProof/>
                <w:webHidden/>
              </w:rPr>
              <w:t>6</w:t>
            </w:r>
            <w:r>
              <w:rPr>
                <w:noProof/>
                <w:webHidden/>
              </w:rPr>
              <w:fldChar w:fldCharType="end"/>
            </w:r>
          </w:hyperlink>
        </w:p>
        <w:p w14:paraId="136145CF" w14:textId="1B6CC2A4" w:rsidR="00911ECD" w:rsidRDefault="00911ECD">
          <w:pPr>
            <w:pStyle w:val="Verzeichnis1"/>
            <w:rPr>
              <w:rFonts w:asciiTheme="minorHAnsi" w:eastAsiaTheme="minorEastAsia" w:hAnsiTheme="minorHAnsi"/>
              <w:noProof/>
              <w:kern w:val="2"/>
              <w:sz w:val="24"/>
              <w:szCs w:val="24"/>
              <w:lang w:eastAsia="de-DE"/>
              <w14:ligatures w14:val="standardContextual"/>
            </w:rPr>
          </w:pPr>
          <w:hyperlink w:anchor="_Toc169269597" w:history="1">
            <w:r w:rsidRPr="00DF55A9">
              <w:rPr>
                <w:rStyle w:val="Hyperlink"/>
                <w:noProof/>
              </w:rPr>
              <w:t>Folie 11 – Steigung berechnen – Schritt 3: Werte einsetzen</w:t>
            </w:r>
            <w:r>
              <w:rPr>
                <w:noProof/>
                <w:webHidden/>
              </w:rPr>
              <w:tab/>
            </w:r>
            <w:r>
              <w:rPr>
                <w:noProof/>
                <w:webHidden/>
              </w:rPr>
              <w:fldChar w:fldCharType="begin"/>
            </w:r>
            <w:r>
              <w:rPr>
                <w:noProof/>
                <w:webHidden/>
              </w:rPr>
              <w:instrText xml:space="preserve"> PAGEREF _Toc169269597 \h </w:instrText>
            </w:r>
            <w:r>
              <w:rPr>
                <w:noProof/>
                <w:webHidden/>
              </w:rPr>
            </w:r>
            <w:r>
              <w:rPr>
                <w:noProof/>
                <w:webHidden/>
              </w:rPr>
              <w:fldChar w:fldCharType="separate"/>
            </w:r>
            <w:r>
              <w:rPr>
                <w:noProof/>
                <w:webHidden/>
              </w:rPr>
              <w:t>7</w:t>
            </w:r>
            <w:r>
              <w:rPr>
                <w:noProof/>
                <w:webHidden/>
              </w:rPr>
              <w:fldChar w:fldCharType="end"/>
            </w:r>
          </w:hyperlink>
        </w:p>
        <w:p w14:paraId="15BFE194" w14:textId="5502E1D1" w:rsidR="00911ECD" w:rsidRDefault="00911ECD">
          <w:pPr>
            <w:pStyle w:val="Verzeichnis1"/>
            <w:rPr>
              <w:rFonts w:asciiTheme="minorHAnsi" w:eastAsiaTheme="minorEastAsia" w:hAnsiTheme="minorHAnsi"/>
              <w:noProof/>
              <w:kern w:val="2"/>
              <w:sz w:val="24"/>
              <w:szCs w:val="24"/>
              <w:lang w:eastAsia="de-DE"/>
              <w14:ligatures w14:val="standardContextual"/>
            </w:rPr>
          </w:pPr>
          <w:hyperlink w:anchor="_Toc169269598" w:history="1">
            <w:r w:rsidRPr="00DF55A9">
              <w:rPr>
                <w:rStyle w:val="Hyperlink"/>
                <w:noProof/>
              </w:rPr>
              <w:t>Folie 12 – Herleitung der Steigungsformel: Steigungsdreieck</w:t>
            </w:r>
            <w:r>
              <w:rPr>
                <w:noProof/>
                <w:webHidden/>
              </w:rPr>
              <w:tab/>
            </w:r>
            <w:r>
              <w:rPr>
                <w:noProof/>
                <w:webHidden/>
              </w:rPr>
              <w:fldChar w:fldCharType="begin"/>
            </w:r>
            <w:r>
              <w:rPr>
                <w:noProof/>
                <w:webHidden/>
              </w:rPr>
              <w:instrText xml:space="preserve"> PAGEREF _Toc169269598 \h </w:instrText>
            </w:r>
            <w:r>
              <w:rPr>
                <w:noProof/>
                <w:webHidden/>
              </w:rPr>
            </w:r>
            <w:r>
              <w:rPr>
                <w:noProof/>
                <w:webHidden/>
              </w:rPr>
              <w:fldChar w:fldCharType="separate"/>
            </w:r>
            <w:r>
              <w:rPr>
                <w:noProof/>
                <w:webHidden/>
              </w:rPr>
              <w:t>8</w:t>
            </w:r>
            <w:r>
              <w:rPr>
                <w:noProof/>
                <w:webHidden/>
              </w:rPr>
              <w:fldChar w:fldCharType="end"/>
            </w:r>
          </w:hyperlink>
        </w:p>
        <w:p w14:paraId="7D3DBA43" w14:textId="1263A46C" w:rsidR="00911ECD" w:rsidRDefault="00911ECD">
          <w:pPr>
            <w:pStyle w:val="Verzeichnis1"/>
            <w:rPr>
              <w:rFonts w:asciiTheme="minorHAnsi" w:eastAsiaTheme="minorEastAsia" w:hAnsiTheme="minorHAnsi"/>
              <w:noProof/>
              <w:kern w:val="2"/>
              <w:sz w:val="24"/>
              <w:szCs w:val="24"/>
              <w:lang w:eastAsia="de-DE"/>
              <w14:ligatures w14:val="standardContextual"/>
            </w:rPr>
          </w:pPr>
          <w:hyperlink w:anchor="_Toc169269599" w:history="1">
            <w:r w:rsidRPr="00DF55A9">
              <w:rPr>
                <w:rStyle w:val="Hyperlink"/>
                <w:noProof/>
              </w:rPr>
              <w:t>Folie 13 – Seiten des Steigungsdreiecks</w:t>
            </w:r>
            <w:r>
              <w:rPr>
                <w:noProof/>
                <w:webHidden/>
              </w:rPr>
              <w:tab/>
            </w:r>
            <w:r>
              <w:rPr>
                <w:noProof/>
                <w:webHidden/>
              </w:rPr>
              <w:fldChar w:fldCharType="begin"/>
            </w:r>
            <w:r>
              <w:rPr>
                <w:noProof/>
                <w:webHidden/>
              </w:rPr>
              <w:instrText xml:space="preserve"> PAGEREF _Toc169269599 \h </w:instrText>
            </w:r>
            <w:r>
              <w:rPr>
                <w:noProof/>
                <w:webHidden/>
              </w:rPr>
            </w:r>
            <w:r>
              <w:rPr>
                <w:noProof/>
                <w:webHidden/>
              </w:rPr>
              <w:fldChar w:fldCharType="separate"/>
            </w:r>
            <w:r>
              <w:rPr>
                <w:noProof/>
                <w:webHidden/>
              </w:rPr>
              <w:t>8</w:t>
            </w:r>
            <w:r>
              <w:rPr>
                <w:noProof/>
                <w:webHidden/>
              </w:rPr>
              <w:fldChar w:fldCharType="end"/>
            </w:r>
          </w:hyperlink>
        </w:p>
        <w:p w14:paraId="441F91D4" w14:textId="5D1AD2EF" w:rsidR="00911ECD" w:rsidRDefault="00911ECD">
          <w:pPr>
            <w:pStyle w:val="Verzeichnis1"/>
            <w:rPr>
              <w:rFonts w:asciiTheme="minorHAnsi" w:eastAsiaTheme="minorEastAsia" w:hAnsiTheme="minorHAnsi"/>
              <w:noProof/>
              <w:kern w:val="2"/>
              <w:sz w:val="24"/>
              <w:szCs w:val="24"/>
              <w:lang w:eastAsia="de-DE"/>
              <w14:ligatures w14:val="standardContextual"/>
            </w:rPr>
          </w:pPr>
          <w:hyperlink w:anchor="_Toc169269600" w:history="1">
            <w:r w:rsidRPr="00DF55A9">
              <w:rPr>
                <w:rStyle w:val="Hyperlink"/>
                <w:noProof/>
              </w:rPr>
              <w:t>Folie 14 – Seiten des Steigungsdreiecks 2</w:t>
            </w:r>
            <w:r>
              <w:rPr>
                <w:noProof/>
                <w:webHidden/>
              </w:rPr>
              <w:tab/>
            </w:r>
            <w:r>
              <w:rPr>
                <w:noProof/>
                <w:webHidden/>
              </w:rPr>
              <w:fldChar w:fldCharType="begin"/>
            </w:r>
            <w:r>
              <w:rPr>
                <w:noProof/>
                <w:webHidden/>
              </w:rPr>
              <w:instrText xml:space="preserve"> PAGEREF _Toc169269600 \h </w:instrText>
            </w:r>
            <w:r>
              <w:rPr>
                <w:noProof/>
                <w:webHidden/>
              </w:rPr>
            </w:r>
            <w:r>
              <w:rPr>
                <w:noProof/>
                <w:webHidden/>
              </w:rPr>
              <w:fldChar w:fldCharType="separate"/>
            </w:r>
            <w:r>
              <w:rPr>
                <w:noProof/>
                <w:webHidden/>
              </w:rPr>
              <w:t>9</w:t>
            </w:r>
            <w:r>
              <w:rPr>
                <w:noProof/>
                <w:webHidden/>
              </w:rPr>
              <w:fldChar w:fldCharType="end"/>
            </w:r>
          </w:hyperlink>
        </w:p>
        <w:p w14:paraId="0A2A44AA" w14:textId="7DCAC316" w:rsidR="00911ECD" w:rsidRDefault="00911ECD">
          <w:pPr>
            <w:pStyle w:val="Verzeichnis1"/>
            <w:rPr>
              <w:rFonts w:asciiTheme="minorHAnsi" w:eastAsiaTheme="minorEastAsia" w:hAnsiTheme="minorHAnsi"/>
              <w:noProof/>
              <w:kern w:val="2"/>
              <w:sz w:val="24"/>
              <w:szCs w:val="24"/>
              <w:lang w:eastAsia="de-DE"/>
              <w14:ligatures w14:val="standardContextual"/>
            </w:rPr>
          </w:pPr>
          <w:hyperlink w:anchor="_Toc169269601" w:history="1">
            <w:r w:rsidRPr="00DF55A9">
              <w:rPr>
                <w:rStyle w:val="Hyperlink"/>
                <w:noProof/>
              </w:rPr>
              <w:t>Folie 15 – Seiten des Steigungsdreiecks bestimmen</w:t>
            </w:r>
            <w:r>
              <w:rPr>
                <w:noProof/>
                <w:webHidden/>
              </w:rPr>
              <w:tab/>
            </w:r>
            <w:r>
              <w:rPr>
                <w:noProof/>
                <w:webHidden/>
              </w:rPr>
              <w:fldChar w:fldCharType="begin"/>
            </w:r>
            <w:r>
              <w:rPr>
                <w:noProof/>
                <w:webHidden/>
              </w:rPr>
              <w:instrText xml:space="preserve"> PAGEREF _Toc169269601 \h </w:instrText>
            </w:r>
            <w:r>
              <w:rPr>
                <w:noProof/>
                <w:webHidden/>
              </w:rPr>
            </w:r>
            <w:r>
              <w:rPr>
                <w:noProof/>
                <w:webHidden/>
              </w:rPr>
              <w:fldChar w:fldCharType="separate"/>
            </w:r>
            <w:r>
              <w:rPr>
                <w:noProof/>
                <w:webHidden/>
              </w:rPr>
              <w:t>10</w:t>
            </w:r>
            <w:r>
              <w:rPr>
                <w:noProof/>
                <w:webHidden/>
              </w:rPr>
              <w:fldChar w:fldCharType="end"/>
            </w:r>
          </w:hyperlink>
        </w:p>
        <w:p w14:paraId="1298EEA6" w14:textId="0DB119A0" w:rsidR="00911ECD" w:rsidRDefault="00911ECD">
          <w:pPr>
            <w:pStyle w:val="Verzeichnis1"/>
            <w:rPr>
              <w:rFonts w:asciiTheme="minorHAnsi" w:eastAsiaTheme="minorEastAsia" w:hAnsiTheme="minorHAnsi"/>
              <w:noProof/>
              <w:kern w:val="2"/>
              <w:sz w:val="24"/>
              <w:szCs w:val="24"/>
              <w:lang w:eastAsia="de-DE"/>
              <w14:ligatures w14:val="standardContextual"/>
            </w:rPr>
          </w:pPr>
          <w:hyperlink w:anchor="_Toc169269602" w:history="1">
            <w:r w:rsidRPr="00DF55A9">
              <w:rPr>
                <w:rStyle w:val="Hyperlink"/>
                <w:noProof/>
              </w:rPr>
              <w:t>Folie 16 – Steigungsformel</w:t>
            </w:r>
            <w:r>
              <w:rPr>
                <w:noProof/>
                <w:webHidden/>
              </w:rPr>
              <w:tab/>
            </w:r>
            <w:r>
              <w:rPr>
                <w:noProof/>
                <w:webHidden/>
              </w:rPr>
              <w:fldChar w:fldCharType="begin"/>
            </w:r>
            <w:r>
              <w:rPr>
                <w:noProof/>
                <w:webHidden/>
              </w:rPr>
              <w:instrText xml:space="preserve"> PAGEREF _Toc169269602 \h </w:instrText>
            </w:r>
            <w:r>
              <w:rPr>
                <w:noProof/>
                <w:webHidden/>
              </w:rPr>
            </w:r>
            <w:r>
              <w:rPr>
                <w:noProof/>
                <w:webHidden/>
              </w:rPr>
              <w:fldChar w:fldCharType="separate"/>
            </w:r>
            <w:r>
              <w:rPr>
                <w:noProof/>
                <w:webHidden/>
              </w:rPr>
              <w:t>10</w:t>
            </w:r>
            <w:r>
              <w:rPr>
                <w:noProof/>
                <w:webHidden/>
              </w:rPr>
              <w:fldChar w:fldCharType="end"/>
            </w:r>
          </w:hyperlink>
        </w:p>
        <w:p w14:paraId="10081553" w14:textId="3F895FE2" w:rsidR="00911ECD" w:rsidRDefault="00911ECD">
          <w:pPr>
            <w:pStyle w:val="Verzeichnis1"/>
            <w:rPr>
              <w:rFonts w:asciiTheme="minorHAnsi" w:eastAsiaTheme="minorEastAsia" w:hAnsiTheme="minorHAnsi"/>
              <w:noProof/>
              <w:kern w:val="2"/>
              <w:sz w:val="24"/>
              <w:szCs w:val="24"/>
              <w:lang w:eastAsia="de-DE"/>
              <w14:ligatures w14:val="standardContextual"/>
            </w:rPr>
          </w:pPr>
          <w:hyperlink w:anchor="_Toc169269603" w:history="1">
            <w:r w:rsidRPr="00DF55A9">
              <w:rPr>
                <w:rStyle w:val="Hyperlink"/>
                <w:noProof/>
              </w:rPr>
              <w:t>Folie 17 – Vielen Dank für die Aufmerksamkeit</w:t>
            </w:r>
            <w:r>
              <w:rPr>
                <w:noProof/>
                <w:webHidden/>
              </w:rPr>
              <w:tab/>
            </w:r>
            <w:r>
              <w:rPr>
                <w:noProof/>
                <w:webHidden/>
              </w:rPr>
              <w:fldChar w:fldCharType="begin"/>
            </w:r>
            <w:r>
              <w:rPr>
                <w:noProof/>
                <w:webHidden/>
              </w:rPr>
              <w:instrText xml:space="preserve"> PAGEREF _Toc169269603 \h </w:instrText>
            </w:r>
            <w:r>
              <w:rPr>
                <w:noProof/>
                <w:webHidden/>
              </w:rPr>
            </w:r>
            <w:r>
              <w:rPr>
                <w:noProof/>
                <w:webHidden/>
              </w:rPr>
              <w:fldChar w:fldCharType="separate"/>
            </w:r>
            <w:r>
              <w:rPr>
                <w:noProof/>
                <w:webHidden/>
              </w:rPr>
              <w:t>11</w:t>
            </w:r>
            <w:r>
              <w:rPr>
                <w:noProof/>
                <w:webHidden/>
              </w:rPr>
              <w:fldChar w:fldCharType="end"/>
            </w:r>
          </w:hyperlink>
        </w:p>
        <w:p w14:paraId="7B4A8514" w14:textId="2126BB6A" w:rsidR="008F5FB1" w:rsidRDefault="008F5FB1" w:rsidP="00AC0780">
          <w:pPr>
            <w:pStyle w:val="Verzeichnis1"/>
            <w:spacing w:after="160"/>
            <w:rPr>
              <w:b/>
              <w:bCs/>
            </w:rPr>
          </w:pPr>
          <w:r>
            <w:fldChar w:fldCharType="end"/>
          </w:r>
        </w:p>
      </w:sdtContent>
    </w:sdt>
    <w:p w14:paraId="578EB1DC" w14:textId="003D4BE2" w:rsidR="00AC0780" w:rsidRDefault="00AC0780" w:rsidP="00AC0780">
      <w:pPr>
        <w:pStyle w:val="Untertitel"/>
        <w:spacing w:after="0"/>
      </w:pPr>
      <w:r>
        <w:t>Hinweis zur Schreibweise</w:t>
      </w:r>
    </w:p>
    <w:p w14:paraId="48C23E92" w14:textId="2AF0B034" w:rsidR="00AC0780" w:rsidRPr="00AC0780" w:rsidRDefault="00AC0780" w:rsidP="00AC0780">
      <w:r w:rsidRPr="00AC0780">
        <w:t>Im Folgenden werden (sofern vorhanden) hochgestellte Zahlen oder Buchstaben durch ^ (A</w:t>
      </w:r>
      <w:r w:rsidRPr="00911023">
        <w:rPr>
          <w:vertAlign w:val="superscript"/>
        </w:rPr>
        <w:t>2</w:t>
      </w:r>
      <w:r w:rsidRPr="00AC0780">
        <w:t xml:space="preserve"> = A^2) und tiefgestellte Zahlen oder Buchstaben durch _ (</w:t>
      </w:r>
      <w:proofErr w:type="spellStart"/>
      <w:r w:rsidRPr="00AC0780">
        <w:t>a</w:t>
      </w:r>
      <w:r w:rsidRPr="00911023">
        <w:rPr>
          <w:vertAlign w:val="subscript"/>
        </w:rPr>
        <w:t>J</w:t>
      </w:r>
      <w:proofErr w:type="spellEnd"/>
      <w:r w:rsidRPr="00AC0780">
        <w:t xml:space="preserve"> = </w:t>
      </w:r>
      <w:proofErr w:type="spellStart"/>
      <w:r w:rsidRPr="00AC0780">
        <w:t>a_J</w:t>
      </w:r>
      <w:proofErr w:type="spellEnd"/>
      <w:r w:rsidRPr="00AC0780">
        <w:t>) markiert.</w:t>
      </w:r>
    </w:p>
    <w:p w14:paraId="74E03843" w14:textId="345C64AB" w:rsidR="008F5FB1" w:rsidRDefault="008F5FB1" w:rsidP="00AC0780">
      <w:pPr>
        <w:pStyle w:val="berschrift1"/>
        <w:spacing w:before="360"/>
      </w:pPr>
      <w:bookmarkStart w:id="0" w:name="_Toc169269587"/>
      <w:r>
        <w:t xml:space="preserve">Folie 1 – </w:t>
      </w:r>
      <w:r w:rsidR="00520000">
        <w:t>Steigung linearer Funktionen</w:t>
      </w:r>
      <w:bookmarkEnd w:id="0"/>
    </w:p>
    <w:p w14:paraId="58DB6709" w14:textId="77777777" w:rsidR="008F5FB1" w:rsidRDefault="008F5FB1" w:rsidP="008F5FB1">
      <w:pPr>
        <w:pStyle w:val="berschrift20"/>
      </w:pPr>
      <w:r>
        <w:t>Folientext</w:t>
      </w:r>
    </w:p>
    <w:p w14:paraId="740CB87B" w14:textId="11CCD77E" w:rsidR="008F5FB1" w:rsidRDefault="00556975" w:rsidP="008F5FB1">
      <w:r>
        <w:t>Ableitungen</w:t>
      </w:r>
      <w:r w:rsidR="008F5FB1">
        <w:t xml:space="preserve">: </w:t>
      </w:r>
      <w:r w:rsidR="00520000">
        <w:t>Steigung linearer Funktionen.</w:t>
      </w:r>
      <w:r>
        <w:t xml:space="preserve"> Semira Altmann, </w:t>
      </w:r>
      <w:r w:rsidR="008F5FB1">
        <w:t xml:space="preserve">Wirtschaftswissenschaftliche Fakultät und Campus-Institut Data Science der Georg-August-Universität Göttingen, </w:t>
      </w:r>
      <w:r>
        <w:t xml:space="preserve">Learning Nuggets für Mathematik, </w:t>
      </w:r>
      <w:r w:rsidR="008F5FB1">
        <w:t xml:space="preserve">Logo der </w:t>
      </w:r>
      <w:bookmarkStart w:id="1" w:name="_Hlk143266377"/>
      <w:r w:rsidR="008F5FB1">
        <w:t>Georg-August-Universität Göttingen</w:t>
      </w:r>
      <w:bookmarkEnd w:id="1"/>
      <w:r w:rsidR="008F5FB1">
        <w:t>.</w:t>
      </w:r>
    </w:p>
    <w:p w14:paraId="30E0854D" w14:textId="284FF3AD" w:rsidR="001C7CE3" w:rsidRDefault="001C7CE3" w:rsidP="001C7CE3">
      <w:pPr>
        <w:pStyle w:val="berschrift20"/>
      </w:pPr>
      <w:r>
        <w:t>Sprechtext</w:t>
      </w:r>
    </w:p>
    <w:p w14:paraId="73214D79" w14:textId="155540DF" w:rsidR="001C7CE3" w:rsidRDefault="00B20A3C" w:rsidP="008F5FB1">
      <w:r w:rsidRPr="00B20A3C">
        <w:t>Herzlich willkommen zum zweiten Lernvideo aus der Reihe Ableitungen. Diese Videoreihe ist Teil der Learning Nuggets für Mathematik für Wirtschaftswissenschaftler*in</w:t>
      </w:r>
      <w:r w:rsidR="00031648">
        <w:t>n</w:t>
      </w:r>
      <w:r w:rsidRPr="00B20A3C">
        <w:t>en. Mein Name ist S</w:t>
      </w:r>
      <w:r w:rsidR="00031648">
        <w:t>e</w:t>
      </w:r>
      <w:r w:rsidRPr="00B20A3C">
        <w:t>mira Altmann, und in diesem Video schauen wir uns die Steigung einer linearen Funktion an. Diese werden wir für die Bestimmung von Ableitungen brauchen.</w:t>
      </w:r>
    </w:p>
    <w:p w14:paraId="270E3C53" w14:textId="4CCF68C8" w:rsidR="008F5FB1" w:rsidRDefault="008F5FB1" w:rsidP="008F5FB1">
      <w:pPr>
        <w:pStyle w:val="berschrift1"/>
      </w:pPr>
      <w:bookmarkStart w:id="2" w:name="_Toc169269588"/>
      <w:r>
        <w:lastRenderedPageBreak/>
        <w:t xml:space="preserve">Folie 2 – </w:t>
      </w:r>
      <w:r w:rsidR="00520000">
        <w:t>Inhalt des heutigen Videos</w:t>
      </w:r>
      <w:bookmarkEnd w:id="2"/>
    </w:p>
    <w:p w14:paraId="682CF685" w14:textId="77777777" w:rsidR="008F5FB1" w:rsidRDefault="008F5FB1" w:rsidP="008F5FB1">
      <w:pPr>
        <w:pStyle w:val="berschrift20"/>
      </w:pPr>
      <w:r>
        <w:t>Folientext</w:t>
      </w:r>
    </w:p>
    <w:p w14:paraId="53C4C5FF" w14:textId="77777777" w:rsidR="00520000" w:rsidRDefault="00520000" w:rsidP="00520000">
      <w:pPr>
        <w:pStyle w:val="Listenabsatz"/>
        <w:numPr>
          <w:ilvl w:val="0"/>
          <w:numId w:val="29"/>
        </w:numPr>
      </w:pPr>
      <w:r>
        <w:t>Was ist eine lineare Funktion?</w:t>
      </w:r>
    </w:p>
    <w:p w14:paraId="3EEC9A82" w14:textId="0BC89021" w:rsidR="00520000" w:rsidRDefault="00520000" w:rsidP="00520000">
      <w:pPr>
        <w:pStyle w:val="Listenabsatz"/>
        <w:numPr>
          <w:ilvl w:val="0"/>
          <w:numId w:val="29"/>
        </w:numPr>
      </w:pPr>
      <w:r>
        <w:t>Bedeutung der allgemeinen Funktionsgleichung</w:t>
      </w:r>
    </w:p>
    <w:p w14:paraId="2DFF9D86" w14:textId="52C8BCA6" w:rsidR="00ED4E5F" w:rsidRDefault="00520000" w:rsidP="00520000">
      <w:pPr>
        <w:pStyle w:val="Listenabsatz"/>
        <w:numPr>
          <w:ilvl w:val="0"/>
          <w:numId w:val="29"/>
        </w:numPr>
      </w:pPr>
      <w:r>
        <w:t>Ermitteln der Funktionsgleichung am Beispiel</w:t>
      </w:r>
    </w:p>
    <w:p w14:paraId="7FDB1E15" w14:textId="77777777" w:rsidR="008F5FB1" w:rsidRDefault="008F5FB1" w:rsidP="008F5FB1">
      <w:pPr>
        <w:pStyle w:val="berschrift20"/>
      </w:pPr>
      <w:r>
        <w:t>Sprechtext</w:t>
      </w:r>
    </w:p>
    <w:p w14:paraId="141E1473" w14:textId="1B8C3803" w:rsidR="008F5FB1" w:rsidRDefault="00031648" w:rsidP="008F5FB1">
      <w:r w:rsidRPr="00031648">
        <w:t>Das heutige Video hat folgende Inhalte. Zuerst wiederholen wir den Begriff der linearen Funktion mit einem kleinen Beispiel. Anschließend betrachten wir die allgemeine Funktionsgleichung im Detail und werden dann anhand des Beispiels die einzelnen Parameter ermitteln</w:t>
      </w:r>
      <w:r>
        <w:t>.</w:t>
      </w:r>
    </w:p>
    <w:p w14:paraId="61034D54" w14:textId="0F49E6B9" w:rsidR="008F5FB1" w:rsidRDefault="008F5FB1" w:rsidP="008F5FB1">
      <w:pPr>
        <w:pStyle w:val="berschrift1"/>
      </w:pPr>
      <w:bookmarkStart w:id="3" w:name="_Toc169269589"/>
      <w:r>
        <w:t xml:space="preserve">Folie 3 – </w:t>
      </w:r>
      <w:r w:rsidR="00452192">
        <w:t>W</w:t>
      </w:r>
      <w:r w:rsidR="00520000">
        <w:t>ir erinnern uns…</w:t>
      </w:r>
      <w:bookmarkEnd w:id="3"/>
    </w:p>
    <w:p w14:paraId="4927179F" w14:textId="492C9B05" w:rsidR="008F5FB1" w:rsidRDefault="008F5FB1" w:rsidP="00A23EC2">
      <w:pPr>
        <w:pStyle w:val="berschrift20"/>
      </w:pPr>
      <w:r>
        <w:t>Folientext</w:t>
      </w:r>
    </w:p>
    <w:p w14:paraId="3DB2B7F5" w14:textId="50A39BA7" w:rsidR="00C83879" w:rsidRDefault="00C83879" w:rsidP="00C83879">
      <w:pPr>
        <w:pStyle w:val="Listenabsatz"/>
        <w:numPr>
          <w:ilvl w:val="0"/>
          <w:numId w:val="30"/>
        </w:numPr>
      </w:pPr>
      <w:r>
        <w:t xml:space="preserve">Abbildung: </w:t>
      </w:r>
      <w:r w:rsidRPr="00C83879">
        <w:t>Radstrecke als Graph mit markierten Punkten und Steigungsdreiecken</w:t>
      </w:r>
    </w:p>
    <w:p w14:paraId="38D2CD28" w14:textId="1D9379C2" w:rsidR="00A23EC2" w:rsidRDefault="00A23EC2" w:rsidP="00520000">
      <w:r>
        <w:rPr>
          <w:noProof/>
        </w:rPr>
        <w:drawing>
          <wp:inline distT="0" distB="0" distL="0" distR="0" wp14:anchorId="0610B493" wp14:editId="084044AE">
            <wp:extent cx="5760720" cy="2519680"/>
            <wp:effectExtent l="19050" t="19050" r="11430" b="13970"/>
            <wp:docPr id="3" name="Grafik 1" descr="Radstrecke als Graph mit markierten Punkten und Steigungsdreiecken.&#10;Auf der Folie wird die Abbildung aus dem ersten Video gezeigt, in der Dreiecke unter den vier Radfahrern eingezeichnet sind, um die Steigung an dem jeweiligen Punkt des Weges abzul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 descr="Radstrecke als Graph mit markierten Punkten und Steigungsdreiecken.&#10;Auf der Folie wird die Abbildung aus dem ersten Video gezeigt, in der Dreiecke unter den vier Radfahrern eingezeichnet sind, um die Steigung an dem jeweiligen Punkt des Weges abzulesen."/>
                    <pic:cNvPicPr>
                      <a:picLocks noChangeAspect="1"/>
                    </pic:cNvPicPr>
                  </pic:nvPicPr>
                  <pic:blipFill>
                    <a:blip r:embed="rId9"/>
                    <a:stretch/>
                  </pic:blipFill>
                  <pic:spPr bwMode="auto">
                    <a:xfrm>
                      <a:off x="0" y="0"/>
                      <a:ext cx="5760720" cy="2519680"/>
                    </a:xfrm>
                    <a:prstGeom prst="rect">
                      <a:avLst/>
                    </a:prstGeom>
                    <a:ln w="12700" cap="sq">
                      <a:solidFill>
                        <a:schemeClr val="tx1"/>
                      </a:solidFill>
                    </a:ln>
                  </pic:spPr>
                </pic:pic>
              </a:graphicData>
            </a:graphic>
          </wp:inline>
        </w:drawing>
      </w:r>
    </w:p>
    <w:p w14:paraId="7BC21ACE" w14:textId="77777777" w:rsidR="008F5FB1" w:rsidRDefault="008F5FB1" w:rsidP="008F5FB1">
      <w:pPr>
        <w:pStyle w:val="berschrift20"/>
      </w:pPr>
      <w:r>
        <w:t>Sprechtext</w:t>
      </w:r>
    </w:p>
    <w:p w14:paraId="608B4E30" w14:textId="7881981A" w:rsidR="008F5FB1" w:rsidRDefault="00ED0CCA" w:rsidP="008F5FB1">
      <w:r w:rsidRPr="00ED0CCA">
        <w:t>Im ersten Video dieser Reihe ist uns die Steigung bereits begegnet, als ein Fahrradfahrer eine Bergstrecke entlanggefahren ist. Wir haben erkannt, dass sich die Steigung im Verlauf des Bergs veränderte, mal war sie größer, mal kleiner. Auch wurde bereits angesprochen, dass man diese Dreiecke bereits von linearen Funktionen kennt. Sie sind das Thema des heutigen Videos.</w:t>
      </w:r>
    </w:p>
    <w:p w14:paraId="5B43834B" w14:textId="206448C5" w:rsidR="008F5FB1" w:rsidRDefault="008F5FB1" w:rsidP="008F5FB1">
      <w:pPr>
        <w:pStyle w:val="berschrift1"/>
      </w:pPr>
      <w:bookmarkStart w:id="4" w:name="_Toc169269590"/>
      <w:r>
        <w:t xml:space="preserve">Folie 4 – </w:t>
      </w:r>
      <w:r w:rsidR="00452192">
        <w:t>Beispie</w:t>
      </w:r>
      <w:r w:rsidR="00C8456E">
        <w:t>l für eine lineare Funktion</w:t>
      </w:r>
      <w:bookmarkEnd w:id="4"/>
    </w:p>
    <w:p w14:paraId="4810B7C0" w14:textId="77777777" w:rsidR="008F5FB1" w:rsidRDefault="008F5FB1" w:rsidP="008F5FB1">
      <w:pPr>
        <w:pStyle w:val="berschrift20"/>
      </w:pPr>
      <w:r>
        <w:t>Folientext</w:t>
      </w:r>
    </w:p>
    <w:p w14:paraId="0F912213" w14:textId="354E1C24" w:rsidR="00C65CB5" w:rsidRDefault="008F5FB1" w:rsidP="0069699C">
      <w:pPr>
        <w:pStyle w:val="Listenabsatz"/>
        <w:numPr>
          <w:ilvl w:val="0"/>
          <w:numId w:val="20"/>
        </w:numPr>
      </w:pPr>
      <w:bookmarkStart w:id="5" w:name="_Hlk144380993"/>
      <w:r>
        <w:t>Abbildung:</w:t>
      </w:r>
      <w:r w:rsidR="00C83879">
        <w:t xml:space="preserve"> Graph einer linearen Funktion</w:t>
      </w:r>
    </w:p>
    <w:p w14:paraId="0DAB9416" w14:textId="1E7E8742" w:rsidR="00907C73" w:rsidRDefault="00907C73" w:rsidP="0069699C">
      <w:r w:rsidRPr="00907C73">
        <w:rPr>
          <w:noProof/>
        </w:rPr>
        <w:lastRenderedPageBreak/>
        <w:drawing>
          <wp:inline distT="0" distB="0" distL="0" distR="0" wp14:anchorId="7717B8DA" wp14:editId="3D15EE31">
            <wp:extent cx="5760720" cy="3354705"/>
            <wp:effectExtent l="19050" t="19050" r="11430" b="17145"/>
            <wp:docPr id="5" name="Grafik 5" descr="Graph einer linearen Funktion.&#10;Die Folie zeigt ein Koordinatensystem mit der x-Achse von 0 bis 4 und der y-Achse von 0 bis 2. Darin ist ein Funktionsgraph gezeichnet, der von links unten bei 0,5 auf der y-Achse nach rechts oben durch den Punkt mit den Koordinaten 3 und 2 eine gerade Linie 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Graph einer linearen Funktion.&#10;Die Folie zeigt ein Koordinatensystem mit der x-Achse von 0 bis 4 und der y-Achse von 0 bis 2. Darin ist ein Funktionsgraph gezeichnet, der von links unten bei 0,5 auf der y-Achse nach rechts oben durch den Punkt mit den Koordinaten 3 und 2 eine gerade Linie bildet."/>
                    <pic:cNvPicPr/>
                  </pic:nvPicPr>
                  <pic:blipFill>
                    <a:blip r:embed="rId10"/>
                    <a:stretch>
                      <a:fillRect/>
                    </a:stretch>
                  </pic:blipFill>
                  <pic:spPr>
                    <a:xfrm>
                      <a:off x="0" y="0"/>
                      <a:ext cx="5760720" cy="3354705"/>
                    </a:xfrm>
                    <a:prstGeom prst="rect">
                      <a:avLst/>
                    </a:prstGeom>
                    <a:ln w="12700" cap="sq">
                      <a:solidFill>
                        <a:schemeClr val="tx1"/>
                      </a:solidFill>
                    </a:ln>
                  </pic:spPr>
                </pic:pic>
              </a:graphicData>
            </a:graphic>
          </wp:inline>
        </w:drawing>
      </w:r>
    </w:p>
    <w:bookmarkEnd w:id="5"/>
    <w:p w14:paraId="4947A864" w14:textId="77777777" w:rsidR="008F5FB1" w:rsidRDefault="008F5FB1" w:rsidP="00AB18D4">
      <w:pPr>
        <w:pStyle w:val="berschrift20"/>
      </w:pPr>
      <w:r>
        <w:t>Sprechtext</w:t>
      </w:r>
    </w:p>
    <w:p w14:paraId="5D13E1FD" w14:textId="632F6C9F" w:rsidR="008F5FB1" w:rsidRDefault="00F61B1D" w:rsidP="008F5FB1">
      <w:r w:rsidRPr="00F61B1D">
        <w:t>Dazu betrachten wir ein Beispiel für eine lineare Funktion. Wir können uns merken, dass jede lineare Funktion die Form einer Geraden hat. Diese kann entweder eine positive Steigung haben, dann verläuft sie wie hier von unten nach oben. Oder sie verläuft von oben nach unten, dann besitzt sie eine negative Steigung.</w:t>
      </w:r>
    </w:p>
    <w:p w14:paraId="5ED182B2" w14:textId="43196713" w:rsidR="008F5FB1" w:rsidRDefault="008F5FB1" w:rsidP="008F5FB1">
      <w:pPr>
        <w:pStyle w:val="berschrift1"/>
      </w:pPr>
      <w:bookmarkStart w:id="6" w:name="_Folie_5_–"/>
      <w:bookmarkStart w:id="7" w:name="_Toc169269591"/>
      <w:bookmarkEnd w:id="6"/>
      <w:r>
        <w:t xml:space="preserve">Folie 5 – </w:t>
      </w:r>
      <w:r w:rsidR="00C8456E">
        <w:t>Allgemeine Geradengleichung einer linearen Funktion</w:t>
      </w:r>
      <w:bookmarkEnd w:id="7"/>
    </w:p>
    <w:p w14:paraId="268FD410" w14:textId="77777777" w:rsidR="008F5FB1" w:rsidRDefault="008F5FB1" w:rsidP="008F5FB1">
      <w:pPr>
        <w:pStyle w:val="berschrift20"/>
      </w:pPr>
      <w:r>
        <w:t>Folientext</w:t>
      </w:r>
    </w:p>
    <w:p w14:paraId="41694834" w14:textId="0DAFADB9" w:rsidR="00AB18D4" w:rsidRDefault="008F5FB1" w:rsidP="00AB18D4">
      <w:pPr>
        <w:pStyle w:val="Listenabsatz"/>
        <w:numPr>
          <w:ilvl w:val="0"/>
          <w:numId w:val="21"/>
        </w:numPr>
      </w:pPr>
      <w:r>
        <w:t>Abbildung:</w:t>
      </w:r>
      <w:r w:rsidR="00C83879">
        <w:t xml:space="preserve"> Graph einer linearen Funktion</w:t>
      </w:r>
    </w:p>
    <w:p w14:paraId="69057437" w14:textId="2942BE34" w:rsidR="00C65CB5" w:rsidRDefault="00907C73" w:rsidP="00AB18D4">
      <w:r w:rsidRPr="00907C73">
        <w:rPr>
          <w:noProof/>
        </w:rPr>
        <w:drawing>
          <wp:inline distT="0" distB="0" distL="0" distR="0" wp14:anchorId="0087A8C9" wp14:editId="00C7B6BF">
            <wp:extent cx="5760720" cy="3330575"/>
            <wp:effectExtent l="19050" t="19050" r="11430" b="22225"/>
            <wp:docPr id="1" name="Grafik 1" descr="Graph einer linearen Funktion.&#10;In die Abbildung der vorherigen Folie wurde die allgemeine Geradengleichung eingefügt. Sie lautet: y = m \cdot x +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Graph einer linearen Funktion.&#10;In die Abbildung der vorherigen Folie wurde die allgemeine Geradengleichung eingefügt. Sie lautet: y = m \cdot x + b."/>
                    <pic:cNvPicPr/>
                  </pic:nvPicPr>
                  <pic:blipFill>
                    <a:blip r:embed="rId11"/>
                    <a:stretch>
                      <a:fillRect/>
                    </a:stretch>
                  </pic:blipFill>
                  <pic:spPr>
                    <a:xfrm>
                      <a:off x="0" y="0"/>
                      <a:ext cx="5760720" cy="3330575"/>
                    </a:xfrm>
                    <a:prstGeom prst="rect">
                      <a:avLst/>
                    </a:prstGeom>
                    <a:ln w="12700" cap="sq">
                      <a:solidFill>
                        <a:schemeClr val="tx1"/>
                      </a:solidFill>
                    </a:ln>
                  </pic:spPr>
                </pic:pic>
              </a:graphicData>
            </a:graphic>
          </wp:inline>
        </w:drawing>
      </w:r>
    </w:p>
    <w:p w14:paraId="138C9572" w14:textId="77777777" w:rsidR="008F5FB1" w:rsidRDefault="008F5FB1" w:rsidP="00AB18D4">
      <w:pPr>
        <w:pStyle w:val="berschrift20"/>
      </w:pPr>
      <w:r>
        <w:lastRenderedPageBreak/>
        <w:t>Sprechtext</w:t>
      </w:r>
    </w:p>
    <w:p w14:paraId="134DE4F3" w14:textId="5B3017D7" w:rsidR="008F5FB1" w:rsidRDefault="00F61B1D" w:rsidP="008F5FB1">
      <w:bookmarkStart w:id="8" w:name="_Hlk164091570"/>
      <w:r w:rsidRPr="00F61B1D">
        <w:t>Ein</w:t>
      </w:r>
      <w:bookmarkEnd w:id="8"/>
      <w:r w:rsidRPr="00F61B1D">
        <w:t>e lineare Funktion können wir durch die allgemeine Geradengleichung y</w:t>
      </w:r>
      <w:r>
        <w:t xml:space="preserve"> </w:t>
      </w:r>
      <w:r w:rsidRPr="00F61B1D">
        <w:t xml:space="preserve">= </w:t>
      </w:r>
      <w:proofErr w:type="gramStart"/>
      <w:r w:rsidRPr="00F61B1D">
        <w:t>m mal</w:t>
      </w:r>
      <w:proofErr w:type="gramEnd"/>
      <w:r w:rsidRPr="00F61B1D">
        <w:t xml:space="preserve"> x + b beschreiben. Dabei steht klein b für die Stelle, an der der Grap</w:t>
      </w:r>
      <w:r>
        <w:t>h</w:t>
      </w:r>
      <w:r w:rsidRPr="00F61B1D">
        <w:t xml:space="preserve"> die </w:t>
      </w:r>
      <w:r>
        <w:t>y</w:t>
      </w:r>
      <w:r w:rsidRPr="00F61B1D">
        <w:t>-Achse schneidet. Klein m bezeichnet die Steigung. Der Wert von m gibt an, wie viele Einheiten man sich nach oben oder unten bewegen muss, wenn man sich einen Schritt nach rechts im Koordinatensystem bewegt.</w:t>
      </w:r>
    </w:p>
    <w:p w14:paraId="2E54EA09" w14:textId="696EE96F" w:rsidR="008F5FB1" w:rsidRDefault="008F5FB1" w:rsidP="008F5FB1">
      <w:pPr>
        <w:pStyle w:val="berschrift1"/>
      </w:pPr>
      <w:bookmarkStart w:id="9" w:name="_Folie_6_–"/>
      <w:bookmarkStart w:id="10" w:name="_Toc169269592"/>
      <w:bookmarkEnd w:id="9"/>
      <w:r>
        <w:t xml:space="preserve">Folie 6 – </w:t>
      </w:r>
      <w:r w:rsidR="00C8456E">
        <w:t>Beispiel für eine Geradengleichung</w:t>
      </w:r>
      <w:bookmarkEnd w:id="10"/>
    </w:p>
    <w:p w14:paraId="0AA3381C" w14:textId="77777777" w:rsidR="008F5FB1" w:rsidRDefault="008F5FB1" w:rsidP="008F5FB1">
      <w:pPr>
        <w:pStyle w:val="berschrift20"/>
      </w:pPr>
      <w:r>
        <w:t>Folientext</w:t>
      </w:r>
    </w:p>
    <w:p w14:paraId="32AC3FAC" w14:textId="7D13C272" w:rsidR="008F5FB1" w:rsidRDefault="008F5FB1" w:rsidP="008F5FB1">
      <w:pPr>
        <w:pStyle w:val="Listenabsatz"/>
        <w:numPr>
          <w:ilvl w:val="0"/>
          <w:numId w:val="18"/>
        </w:numPr>
      </w:pPr>
      <w:bookmarkStart w:id="11" w:name="_Hlk147756342"/>
      <w:r>
        <w:t>Abbildung:</w:t>
      </w:r>
      <w:bookmarkEnd w:id="11"/>
      <w:r w:rsidR="00BD7791">
        <w:t xml:space="preserve"> </w:t>
      </w:r>
      <w:r w:rsidR="00BD7791" w:rsidRPr="00BD7791">
        <w:t>Graph einer linearen Funktion</w:t>
      </w:r>
    </w:p>
    <w:p w14:paraId="21C9302E" w14:textId="6AE69473" w:rsidR="0008649C" w:rsidRPr="00907C73" w:rsidRDefault="00907C73" w:rsidP="0008649C">
      <w:pPr>
        <w:rPr>
          <w14:textOutline w14:w="12700" w14:cap="sq" w14:cmpd="sng" w14:algn="ctr">
            <w14:solidFill>
              <w14:schemeClr w14:val="tx1"/>
            </w14:solidFill>
            <w14:prstDash w14:val="solid"/>
            <w14:bevel/>
          </w14:textOutline>
        </w:rPr>
      </w:pPr>
      <w:r w:rsidRPr="00907C73">
        <w:rPr>
          <w:noProof/>
        </w:rPr>
        <w:drawing>
          <wp:inline distT="0" distB="0" distL="0" distR="0" wp14:anchorId="2AD9E54F" wp14:editId="4F918A18">
            <wp:extent cx="5760720" cy="3355340"/>
            <wp:effectExtent l="19050" t="19050" r="11430" b="16510"/>
            <wp:docPr id="6" name="Grafik 6" descr="Graph einer linearen Funktion.&#10;Anstelle der allgemeinen Geradengleichung steht nun die Geradengleichung der abgebildeten Funktion. Sie lautet: y = \frac{1}{2} \cdot x + \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Graph einer linearen Funktion.&#10;Anstelle der allgemeinen Geradengleichung steht nun die Geradengleichung der abgebildeten Funktion. Sie lautet: y = \frac{1}{2} \cdot x + \frac{1}{2}."/>
                    <pic:cNvPicPr/>
                  </pic:nvPicPr>
                  <pic:blipFill>
                    <a:blip r:embed="rId12"/>
                    <a:stretch>
                      <a:fillRect/>
                    </a:stretch>
                  </pic:blipFill>
                  <pic:spPr>
                    <a:xfrm>
                      <a:off x="0" y="0"/>
                      <a:ext cx="5760720" cy="3355340"/>
                    </a:xfrm>
                    <a:prstGeom prst="rect">
                      <a:avLst/>
                    </a:prstGeom>
                    <a:ln w="6350" cap="sq">
                      <a:solidFill>
                        <a:schemeClr val="tx1"/>
                      </a:solidFill>
                    </a:ln>
                  </pic:spPr>
                </pic:pic>
              </a:graphicData>
            </a:graphic>
          </wp:inline>
        </w:drawing>
      </w:r>
    </w:p>
    <w:p w14:paraId="67D4AECB" w14:textId="77777777" w:rsidR="008F5FB1" w:rsidRPr="009552A1" w:rsidRDefault="008F5FB1" w:rsidP="008F5FB1">
      <w:pPr>
        <w:pStyle w:val="berschrift20"/>
      </w:pPr>
      <w:r w:rsidRPr="009552A1">
        <w:t>Sprechtext</w:t>
      </w:r>
    </w:p>
    <w:p w14:paraId="6542834D" w14:textId="28C7FB71" w:rsidR="008F5FB1" w:rsidRPr="00F61B1D" w:rsidRDefault="00F61B1D" w:rsidP="008F5FB1">
      <w:r w:rsidRPr="00F61B1D">
        <w:t>In unserem bisherigen Beispiel lautet die Geradengleichung: y = ein halb mal x + ein halb. Die Steigung hat also einen positiven Wert. Der Funktionsgraph verläuft nach oben.</w:t>
      </w:r>
    </w:p>
    <w:p w14:paraId="43B40DD8" w14:textId="72019E03" w:rsidR="008F5FB1" w:rsidRPr="00C8456E" w:rsidRDefault="008F5FB1" w:rsidP="008F5FB1">
      <w:pPr>
        <w:pStyle w:val="berschrift1"/>
        <w:rPr>
          <w:lang w:val="en-US"/>
        </w:rPr>
      </w:pPr>
      <w:bookmarkStart w:id="12" w:name="_Toc169269593"/>
      <w:r w:rsidRPr="00C8456E">
        <w:rPr>
          <w:lang w:val="en-US"/>
        </w:rPr>
        <w:t>Folie 7 –</w:t>
      </w:r>
      <w:r w:rsidR="00452192" w:rsidRPr="00C8456E">
        <w:rPr>
          <w:lang w:val="en-US"/>
        </w:rPr>
        <w:t xml:space="preserve"> </w:t>
      </w:r>
      <w:r w:rsidR="00C8456E" w:rsidRPr="00C8456E">
        <w:rPr>
          <w:lang w:val="en-US"/>
        </w:rPr>
        <w:t>y-</w:t>
      </w:r>
      <w:proofErr w:type="spellStart"/>
      <w:r w:rsidR="00C8456E" w:rsidRPr="00C8456E">
        <w:rPr>
          <w:lang w:val="en-US"/>
        </w:rPr>
        <w:t>A</w:t>
      </w:r>
      <w:r w:rsidR="00C8456E">
        <w:rPr>
          <w:lang w:val="en-US"/>
        </w:rPr>
        <w:t>chsenabschnitt</w:t>
      </w:r>
      <w:bookmarkEnd w:id="12"/>
      <w:proofErr w:type="spellEnd"/>
    </w:p>
    <w:p w14:paraId="6D83EE62" w14:textId="77777777" w:rsidR="008F5FB1" w:rsidRPr="00C8456E" w:rsidRDefault="008F5FB1" w:rsidP="008F5FB1">
      <w:pPr>
        <w:pStyle w:val="berschrift20"/>
        <w:rPr>
          <w:lang w:val="en-US"/>
        </w:rPr>
      </w:pPr>
      <w:proofErr w:type="spellStart"/>
      <w:r w:rsidRPr="00C8456E">
        <w:rPr>
          <w:lang w:val="en-US"/>
        </w:rPr>
        <w:t>Folientext</w:t>
      </w:r>
      <w:proofErr w:type="spellEnd"/>
    </w:p>
    <w:p w14:paraId="25C6522F" w14:textId="34918C89" w:rsidR="008F5FB1" w:rsidRDefault="008F5FB1" w:rsidP="00DA6FAE">
      <w:pPr>
        <w:pStyle w:val="Listenabsatz"/>
        <w:numPr>
          <w:ilvl w:val="0"/>
          <w:numId w:val="18"/>
        </w:numPr>
      </w:pPr>
      <w:bookmarkStart w:id="13" w:name="_Hlk147756535"/>
      <w:r>
        <w:t>Abbildung</w:t>
      </w:r>
      <w:bookmarkEnd w:id="13"/>
      <w:r w:rsidR="00BD7791">
        <w:t xml:space="preserve">: </w:t>
      </w:r>
      <w:r w:rsidR="00BD7791" w:rsidRPr="00BD7791">
        <w:t>Graph einer linearen Funktion</w:t>
      </w:r>
    </w:p>
    <w:p w14:paraId="799FEB35" w14:textId="01F07297" w:rsidR="00DA6FAE" w:rsidRDefault="00907C73" w:rsidP="00DA6FAE">
      <w:r w:rsidRPr="00907C73">
        <w:rPr>
          <w:noProof/>
        </w:rPr>
        <w:lastRenderedPageBreak/>
        <w:drawing>
          <wp:inline distT="0" distB="0" distL="0" distR="0" wp14:anchorId="0068B9D7" wp14:editId="527EA11C">
            <wp:extent cx="5760720" cy="3357880"/>
            <wp:effectExtent l="19050" t="19050" r="11430" b="13970"/>
            <wp:docPr id="7" name="Grafik 7" descr="Graph einer linearen Funktion.&#10;Es ist nun der y-Achsenabschnitt eingezeichnet und mit b = \frac{1}{2} beschrif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Graph einer linearen Funktion.&#10;Es ist nun der y-Achsenabschnitt eingezeichnet und mit b = \frac{1}{2} beschriftet."/>
                    <pic:cNvPicPr/>
                  </pic:nvPicPr>
                  <pic:blipFill>
                    <a:blip r:embed="rId13"/>
                    <a:stretch>
                      <a:fillRect/>
                    </a:stretch>
                  </pic:blipFill>
                  <pic:spPr>
                    <a:xfrm>
                      <a:off x="0" y="0"/>
                      <a:ext cx="5760720" cy="3357880"/>
                    </a:xfrm>
                    <a:prstGeom prst="rect">
                      <a:avLst/>
                    </a:prstGeom>
                    <a:ln w="12700" cap="sq">
                      <a:solidFill>
                        <a:schemeClr val="tx1"/>
                      </a:solidFill>
                    </a:ln>
                  </pic:spPr>
                </pic:pic>
              </a:graphicData>
            </a:graphic>
          </wp:inline>
        </w:drawing>
      </w:r>
    </w:p>
    <w:p w14:paraId="444B9391" w14:textId="77777777" w:rsidR="008F5FB1" w:rsidRDefault="008F5FB1" w:rsidP="008F5FB1">
      <w:pPr>
        <w:pStyle w:val="berschrift20"/>
      </w:pPr>
      <w:r>
        <w:t>Sprechtext</w:t>
      </w:r>
    </w:p>
    <w:p w14:paraId="2268E7E3" w14:textId="0E63846E" w:rsidR="008F5FB1" w:rsidRDefault="003A5462" w:rsidP="008F5FB1">
      <w:r w:rsidRPr="003A5462">
        <w:t>Die Stelle, an der ein Graph die y-Achse schneidet, heißt auch y-Achsenabschnitt. Dieser ist hier mit einem roten Kreuz markiert. Der y-Achsenabschnitt kann entweder anhand des Graphen bestimmt oder aus der Funktionsgleichung abgelesen werden. Im Beispiel erkennen wir, dass b = ein halb ist.</w:t>
      </w:r>
    </w:p>
    <w:p w14:paraId="2D94AA83" w14:textId="6D1EC66A" w:rsidR="008F5FB1" w:rsidRDefault="008F5FB1" w:rsidP="008F5FB1">
      <w:pPr>
        <w:pStyle w:val="berschrift1"/>
      </w:pPr>
      <w:bookmarkStart w:id="14" w:name="_Toc169269594"/>
      <w:r>
        <w:t xml:space="preserve">Folie 8 – </w:t>
      </w:r>
      <w:r w:rsidR="00452192">
        <w:t>Steigung</w:t>
      </w:r>
      <w:bookmarkEnd w:id="14"/>
    </w:p>
    <w:p w14:paraId="3B5E1C29" w14:textId="77777777" w:rsidR="008F5FB1" w:rsidRDefault="008F5FB1" w:rsidP="008F5FB1">
      <w:pPr>
        <w:pStyle w:val="berschrift20"/>
      </w:pPr>
      <w:r>
        <w:t>Folientext</w:t>
      </w:r>
    </w:p>
    <w:p w14:paraId="246B300E" w14:textId="7896BA23" w:rsidR="008F5FB1" w:rsidRDefault="008F5FB1" w:rsidP="008F5FB1">
      <w:pPr>
        <w:pStyle w:val="Listenabsatz"/>
        <w:numPr>
          <w:ilvl w:val="0"/>
          <w:numId w:val="18"/>
        </w:numPr>
      </w:pPr>
      <w:r>
        <w:t>Abbildung</w:t>
      </w:r>
      <w:r w:rsidR="00BD7791">
        <w:t xml:space="preserve">: </w:t>
      </w:r>
      <w:r w:rsidR="00BD7791" w:rsidRPr="00BD7791">
        <w:t>Graph einer linearen Funktion</w:t>
      </w:r>
    </w:p>
    <w:p w14:paraId="0A866861" w14:textId="4354ADC4" w:rsidR="005C17D6" w:rsidRDefault="00907C73" w:rsidP="005C17D6">
      <w:r w:rsidRPr="00907C73">
        <w:rPr>
          <w:noProof/>
        </w:rPr>
        <w:drawing>
          <wp:inline distT="0" distB="0" distL="0" distR="0" wp14:anchorId="229B04C8" wp14:editId="29F43D03">
            <wp:extent cx="5760720" cy="3390900"/>
            <wp:effectExtent l="19050" t="19050" r="11430" b="19050"/>
            <wp:docPr id="8" name="Grafik 8" descr="Graph einer linearen Funktion.&#10;Die Abbildung wurde weiter ergänzt und es ist nun die Steigung eingezeichnet. Die Erklärung erfolgt im Sprech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Graph einer linearen Funktion.&#10;Die Abbildung wurde weiter ergänzt und es ist nun die Steigung eingezeichnet. Die Erklärung erfolgt im Sprechtext."/>
                    <pic:cNvPicPr/>
                  </pic:nvPicPr>
                  <pic:blipFill>
                    <a:blip r:embed="rId14"/>
                    <a:stretch>
                      <a:fillRect/>
                    </a:stretch>
                  </pic:blipFill>
                  <pic:spPr>
                    <a:xfrm>
                      <a:off x="0" y="0"/>
                      <a:ext cx="5760720" cy="3390900"/>
                    </a:xfrm>
                    <a:prstGeom prst="rect">
                      <a:avLst/>
                    </a:prstGeom>
                    <a:ln w="12700" cap="sq">
                      <a:solidFill>
                        <a:schemeClr val="tx1"/>
                      </a:solidFill>
                    </a:ln>
                  </pic:spPr>
                </pic:pic>
              </a:graphicData>
            </a:graphic>
          </wp:inline>
        </w:drawing>
      </w:r>
    </w:p>
    <w:p w14:paraId="73703F92" w14:textId="77777777" w:rsidR="008F5FB1" w:rsidRDefault="008F5FB1" w:rsidP="008F5FB1">
      <w:pPr>
        <w:pStyle w:val="berschrift20"/>
      </w:pPr>
      <w:r>
        <w:lastRenderedPageBreak/>
        <w:t>Sprechtext</w:t>
      </w:r>
    </w:p>
    <w:p w14:paraId="3443A85E" w14:textId="7443326F" w:rsidR="008F5FB1" w:rsidRDefault="003A5462" w:rsidP="008F5FB1">
      <w:r w:rsidRPr="003A5462">
        <w:t>Die Steigung ein halb bedeutet, dass wir uns von einem Punkt auf dem Gra</w:t>
      </w:r>
      <w:r>
        <w:t>ph</w:t>
      </w:r>
      <w:r w:rsidRPr="003A5462">
        <w:t>en aus einen Schritt nach rechts und einen halben nach oben bewegen müssen. Zum Beispiel können wir uns von dem Punkt mit den Koordinaten 1 und 1, der hier mit einem roten Kreuz markiert ist, einen Schritt nach rechts und einen halben nach oben bewegen und gelangen dann zum Punkt mit den Koordinaten 2 und eineinhalb. Wenn die Geradengleichung angegeben ist, können wir die Steigung also leicht daraus ablesen. Für Ableitungsfunktionen ist aber viel interessanter, wie man die Steigung anhand des Graphen berechnen kann. Oft ist die Steigung nämlich nicht so einfach abzulesen wie in unserem Beispiel</w:t>
      </w:r>
      <w:r>
        <w:t>.</w:t>
      </w:r>
    </w:p>
    <w:p w14:paraId="229F0062" w14:textId="0BBE49D2" w:rsidR="008F5FB1" w:rsidRDefault="008F5FB1" w:rsidP="008F5FB1">
      <w:pPr>
        <w:pStyle w:val="berschrift1"/>
      </w:pPr>
      <w:bookmarkStart w:id="15" w:name="_Toc169269595"/>
      <w:r>
        <w:t>Folie 9 –</w:t>
      </w:r>
      <w:r w:rsidR="00C8456E">
        <w:t xml:space="preserve"> </w:t>
      </w:r>
      <w:r w:rsidR="00452192">
        <w:t xml:space="preserve">Steigung </w:t>
      </w:r>
      <w:r w:rsidR="00C8456E">
        <w:t>berechnen – Schritt 1: Punkte markieren</w:t>
      </w:r>
      <w:bookmarkEnd w:id="15"/>
    </w:p>
    <w:p w14:paraId="48DE6819" w14:textId="77777777" w:rsidR="008F5FB1" w:rsidRDefault="008F5FB1" w:rsidP="008F5FB1">
      <w:pPr>
        <w:pStyle w:val="berschrift20"/>
      </w:pPr>
      <w:r>
        <w:t>Folientext</w:t>
      </w:r>
    </w:p>
    <w:p w14:paraId="7661C893" w14:textId="46F638D2" w:rsidR="008F5FB1" w:rsidRDefault="008F5FB1" w:rsidP="005C17D6">
      <w:pPr>
        <w:pStyle w:val="Listenabsatz"/>
        <w:numPr>
          <w:ilvl w:val="0"/>
          <w:numId w:val="19"/>
        </w:numPr>
      </w:pPr>
      <w:r>
        <w:t>Abbildung:</w:t>
      </w:r>
      <w:r w:rsidR="00173A75">
        <w:t xml:space="preserve"> </w:t>
      </w:r>
      <w:r w:rsidR="00173A75" w:rsidRPr="00173A75">
        <w:t>Graph einer linearen Funktion</w:t>
      </w:r>
    </w:p>
    <w:p w14:paraId="2A7F3934" w14:textId="426C635B" w:rsidR="005C17D6" w:rsidRDefault="00907C73" w:rsidP="005C17D6">
      <w:r w:rsidRPr="00907C73">
        <w:rPr>
          <w:noProof/>
        </w:rPr>
        <w:drawing>
          <wp:inline distT="0" distB="0" distL="0" distR="0" wp14:anchorId="532C7A7E" wp14:editId="229A0A1B">
            <wp:extent cx="5760720" cy="3363595"/>
            <wp:effectExtent l="19050" t="19050" r="11430" b="27305"/>
            <wp:docPr id="9" name="Grafik 9" descr="Graph einer linearen Funktion.&#10;Es ist wieder der Funktionsgraph abgebildet, nun mit zwei markierten Punkten P(1,1) und Q(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Graph einer linearen Funktion.&#10;Es ist wieder der Funktionsgraph abgebildet, nun mit zwei markierten Punkten P(1,1) und Q(3,2)."/>
                    <pic:cNvPicPr/>
                  </pic:nvPicPr>
                  <pic:blipFill>
                    <a:blip r:embed="rId15"/>
                    <a:stretch>
                      <a:fillRect/>
                    </a:stretch>
                  </pic:blipFill>
                  <pic:spPr>
                    <a:xfrm>
                      <a:off x="0" y="0"/>
                      <a:ext cx="5760720" cy="3363595"/>
                    </a:xfrm>
                    <a:prstGeom prst="rect">
                      <a:avLst/>
                    </a:prstGeom>
                    <a:ln w="12700" cap="sq">
                      <a:solidFill>
                        <a:schemeClr val="tx1"/>
                      </a:solidFill>
                    </a:ln>
                  </pic:spPr>
                </pic:pic>
              </a:graphicData>
            </a:graphic>
          </wp:inline>
        </w:drawing>
      </w:r>
    </w:p>
    <w:p w14:paraId="20589BC0" w14:textId="77777777" w:rsidR="008F5FB1" w:rsidRDefault="008F5FB1" w:rsidP="008F5FB1">
      <w:pPr>
        <w:pStyle w:val="berschrift20"/>
      </w:pPr>
      <w:r>
        <w:t>Sprechtext</w:t>
      </w:r>
    </w:p>
    <w:p w14:paraId="025BE168" w14:textId="493C1BDA" w:rsidR="008F5FB1" w:rsidRDefault="003A5462" w:rsidP="008F5FB1">
      <w:r w:rsidRPr="003A5462">
        <w:t>Dazu schauen wir uns die lineare Funktion an und markieren zwei beliebige Punkte mit einem Kreuz. Hier könnten das die folgenden Punkte sein: P hat die Koordinaten 1 und 1, Q hat die Koordinaten 3 und 2.</w:t>
      </w:r>
    </w:p>
    <w:p w14:paraId="19E2FF4B" w14:textId="4EE897F0" w:rsidR="008F5FB1" w:rsidRDefault="008F5FB1" w:rsidP="008F5FB1">
      <w:pPr>
        <w:pStyle w:val="berschrift1"/>
      </w:pPr>
      <w:bookmarkStart w:id="16" w:name="_Toc169269596"/>
      <w:r>
        <w:t xml:space="preserve">Folie 10 – </w:t>
      </w:r>
      <w:r w:rsidR="00C8456E" w:rsidRPr="00C8456E">
        <w:t xml:space="preserve">Steigung berechnen – Schritt </w:t>
      </w:r>
      <w:r w:rsidR="00C8456E">
        <w:t>2</w:t>
      </w:r>
      <w:r w:rsidR="00C8456E" w:rsidRPr="00C8456E">
        <w:t xml:space="preserve">: </w:t>
      </w:r>
      <w:r w:rsidR="00C8456E">
        <w:t>Steigungsformel</w:t>
      </w:r>
      <w:bookmarkEnd w:id="16"/>
    </w:p>
    <w:p w14:paraId="34688FAE" w14:textId="77777777" w:rsidR="008F5FB1" w:rsidRDefault="008F5FB1" w:rsidP="008F5FB1">
      <w:pPr>
        <w:pStyle w:val="berschrift20"/>
      </w:pPr>
      <w:r>
        <w:t>Folientext</w:t>
      </w:r>
    </w:p>
    <w:p w14:paraId="0973B7B4" w14:textId="20DA74E2" w:rsidR="008F5FB1" w:rsidRDefault="008F5FB1" w:rsidP="005C17D6">
      <w:pPr>
        <w:pStyle w:val="Listenabsatz"/>
        <w:numPr>
          <w:ilvl w:val="0"/>
          <w:numId w:val="19"/>
        </w:numPr>
      </w:pPr>
      <w:bookmarkStart w:id="17" w:name="_Hlk147758384"/>
      <w:r>
        <w:t>Abbildung:</w:t>
      </w:r>
      <w:bookmarkEnd w:id="17"/>
      <w:r w:rsidR="00280407">
        <w:t xml:space="preserve"> </w:t>
      </w:r>
      <w:r w:rsidR="00173A75" w:rsidRPr="00173A75">
        <w:t>Graph einer linearen Funktio</w:t>
      </w:r>
      <w:r w:rsidR="004D3E1D">
        <w:t>n</w:t>
      </w:r>
    </w:p>
    <w:p w14:paraId="647D03A1" w14:textId="046E11D9" w:rsidR="005C17D6" w:rsidRDefault="00907C73" w:rsidP="005C17D6">
      <w:r w:rsidRPr="00907C73">
        <w:rPr>
          <w:noProof/>
        </w:rPr>
        <w:lastRenderedPageBreak/>
        <w:drawing>
          <wp:inline distT="0" distB="0" distL="0" distR="0" wp14:anchorId="0DAF63F6" wp14:editId="468B3FAF">
            <wp:extent cx="5760720" cy="3359150"/>
            <wp:effectExtent l="19050" t="19050" r="11430" b="12700"/>
            <wp:docPr id="10" name="Grafik 10" descr="Graph einer linearen Funktion.&#10;Im Vergleich zur vorherigen Folie wurde die Steigungsformel hinzugefügt. Sie lautet: m = \frac{y_2 - y_1}{x_2 - 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Graph einer linearen Funktion.&#10;Im Vergleich zur vorherigen Folie wurde die Steigungsformel hinzugefügt. Sie lautet: m = \frac{y_2 - y_1}{x_2 - x_1}."/>
                    <pic:cNvPicPr/>
                  </pic:nvPicPr>
                  <pic:blipFill>
                    <a:blip r:embed="rId16"/>
                    <a:stretch>
                      <a:fillRect/>
                    </a:stretch>
                  </pic:blipFill>
                  <pic:spPr>
                    <a:xfrm>
                      <a:off x="0" y="0"/>
                      <a:ext cx="5760720" cy="3359150"/>
                    </a:xfrm>
                    <a:prstGeom prst="rect">
                      <a:avLst/>
                    </a:prstGeom>
                    <a:ln w="12700" cap="sq">
                      <a:solidFill>
                        <a:schemeClr val="tx1"/>
                      </a:solidFill>
                    </a:ln>
                  </pic:spPr>
                </pic:pic>
              </a:graphicData>
            </a:graphic>
          </wp:inline>
        </w:drawing>
      </w:r>
    </w:p>
    <w:p w14:paraId="375B180F" w14:textId="77777777" w:rsidR="008F5FB1" w:rsidRDefault="008F5FB1" w:rsidP="008F5FB1">
      <w:pPr>
        <w:pStyle w:val="berschrift20"/>
      </w:pPr>
      <w:bookmarkStart w:id="18" w:name="_Hlk143268410"/>
      <w:r>
        <w:t>Sprechtext</w:t>
      </w:r>
    </w:p>
    <w:p w14:paraId="3CB6BC9C" w14:textId="7B780BFE" w:rsidR="008F5FB1" w:rsidRDefault="003A5462" w:rsidP="008F5FB1">
      <w:r w:rsidRPr="003A5462">
        <w:t xml:space="preserve">Die allgemeine Formel zur Berechnung der Steigung lautet m = y_2 minus y_1 im Zähler, geteilt durch x_2 minus x_1 im Nenner. Die Werte können aus den Koordinaten der Punkte abgelesen werden. Y_2 ist der y-Wert des zweiten Punktes Q, also 2. Y_1 ist der y-Wert des ersten Punktes P, also 1. Das gleiche </w:t>
      </w:r>
      <w:r>
        <w:t>g</w:t>
      </w:r>
      <w:r w:rsidRPr="003A5462">
        <w:t>ilt für x_2 und x_1.</w:t>
      </w:r>
    </w:p>
    <w:p w14:paraId="496E7940" w14:textId="274EFC96" w:rsidR="008F5FB1" w:rsidRDefault="008F5FB1" w:rsidP="008F5FB1">
      <w:pPr>
        <w:pStyle w:val="berschrift1"/>
      </w:pPr>
      <w:bookmarkStart w:id="19" w:name="_Toc169269597"/>
      <w:r>
        <w:t xml:space="preserve">Folie 11 – </w:t>
      </w:r>
      <w:r w:rsidR="00C8456E" w:rsidRPr="00C8456E">
        <w:t xml:space="preserve">Steigung berechnen – Schritt </w:t>
      </w:r>
      <w:r w:rsidR="00C8456E">
        <w:t>3</w:t>
      </w:r>
      <w:r w:rsidR="00C8456E" w:rsidRPr="00C8456E">
        <w:t>:</w:t>
      </w:r>
      <w:r w:rsidR="00C8456E">
        <w:t xml:space="preserve"> Werte einsetzen</w:t>
      </w:r>
      <w:bookmarkEnd w:id="19"/>
    </w:p>
    <w:p w14:paraId="2E2E5827" w14:textId="77777777" w:rsidR="008F5FB1" w:rsidRDefault="008F5FB1" w:rsidP="008F5FB1">
      <w:pPr>
        <w:pStyle w:val="berschrift20"/>
      </w:pPr>
      <w:r>
        <w:t>Folientext</w:t>
      </w:r>
    </w:p>
    <w:p w14:paraId="58A1C045" w14:textId="25153A85" w:rsidR="008F5FB1" w:rsidRDefault="008F5FB1" w:rsidP="00C377CA">
      <w:pPr>
        <w:pStyle w:val="Listenabsatz"/>
        <w:numPr>
          <w:ilvl w:val="0"/>
          <w:numId w:val="19"/>
        </w:numPr>
      </w:pPr>
      <w:r w:rsidRPr="0046033B">
        <w:t>Abbildung:</w:t>
      </w:r>
      <w:r w:rsidR="00280407">
        <w:t xml:space="preserve"> </w:t>
      </w:r>
      <w:r w:rsidR="00173A75" w:rsidRPr="00173A75">
        <w:t>Graph einer linearen Funktion</w:t>
      </w:r>
    </w:p>
    <w:p w14:paraId="264C55AB" w14:textId="2FDA28F9" w:rsidR="00C377CA" w:rsidRPr="0046033B" w:rsidRDefault="00907C73" w:rsidP="00C377CA">
      <w:r w:rsidRPr="00907C73">
        <w:rPr>
          <w:noProof/>
        </w:rPr>
        <w:drawing>
          <wp:inline distT="0" distB="0" distL="0" distR="0" wp14:anchorId="5F629419" wp14:editId="6AF9E6E8">
            <wp:extent cx="5760720" cy="3342640"/>
            <wp:effectExtent l="19050" t="19050" r="11430" b="10160"/>
            <wp:docPr id="11" name="Grafik 11" descr="Graph einer linearen Funktion.&#10;Neben der Steigungsformel wurde folgende Rechnung ergänzt: = \frac{2-1}{3-1} = \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Graph einer linearen Funktion.&#10;Neben der Steigungsformel wurde folgende Rechnung ergänzt: = \frac{2-1}{3-1} = \frac{1}{2}."/>
                    <pic:cNvPicPr/>
                  </pic:nvPicPr>
                  <pic:blipFill>
                    <a:blip r:embed="rId17"/>
                    <a:stretch>
                      <a:fillRect/>
                    </a:stretch>
                  </pic:blipFill>
                  <pic:spPr>
                    <a:xfrm>
                      <a:off x="0" y="0"/>
                      <a:ext cx="5760720" cy="3342640"/>
                    </a:xfrm>
                    <a:prstGeom prst="rect">
                      <a:avLst/>
                    </a:prstGeom>
                    <a:ln w="12700" cap="sq">
                      <a:solidFill>
                        <a:schemeClr val="tx1"/>
                      </a:solidFill>
                    </a:ln>
                  </pic:spPr>
                </pic:pic>
              </a:graphicData>
            </a:graphic>
          </wp:inline>
        </w:drawing>
      </w:r>
    </w:p>
    <w:p w14:paraId="5059EC56" w14:textId="77777777" w:rsidR="008F5FB1" w:rsidRDefault="008F5FB1" w:rsidP="008F5FB1">
      <w:pPr>
        <w:pStyle w:val="berschrift20"/>
      </w:pPr>
      <w:r w:rsidRPr="0046033B">
        <w:lastRenderedPageBreak/>
        <w:t>Sprechtex</w:t>
      </w:r>
      <w:r>
        <w:t>t</w:t>
      </w:r>
    </w:p>
    <w:p w14:paraId="24CC6DD8" w14:textId="05EAD38E" w:rsidR="008F5FB1" w:rsidRDefault="00F64D11" w:rsidP="008F5FB1">
      <w:r w:rsidRPr="00F64D11">
        <w:t>Setzen wir diese Werte in die Formel ein, erhalten wir im Zähler 2 minus 1 und im Nenner 3 minus 1. Damit ergibt sich als Lösung m = ein halb. Das entspricht der Steigung aus der vorhin gezeigten Geradengleichung. Wichtig ist, wir müssen besonders auf die Vorzeichen achten. Wenn der Funktionsgraph fällt, ergibt sich für die Steigung ein negativer Wert. Aber wie können wir uns diese Formel herleiten?</w:t>
      </w:r>
    </w:p>
    <w:p w14:paraId="519EBFB3" w14:textId="5B982A4A" w:rsidR="008F5FB1" w:rsidRDefault="008F5FB1" w:rsidP="008F5FB1">
      <w:pPr>
        <w:pStyle w:val="berschrift1"/>
      </w:pPr>
      <w:bookmarkStart w:id="20" w:name="_Toc169269598"/>
      <w:r>
        <w:t xml:space="preserve">Folie 12 – </w:t>
      </w:r>
      <w:r w:rsidR="007E64CB">
        <w:t>Herleitung der Steigungsformel: Steigungsdreieck</w:t>
      </w:r>
      <w:bookmarkEnd w:id="20"/>
    </w:p>
    <w:p w14:paraId="522D13C3" w14:textId="77777777" w:rsidR="008F5FB1" w:rsidRDefault="008F5FB1" w:rsidP="008F5FB1">
      <w:pPr>
        <w:pStyle w:val="berschrift20"/>
      </w:pPr>
      <w:r>
        <w:t>Folientext</w:t>
      </w:r>
    </w:p>
    <w:p w14:paraId="6BEC5420" w14:textId="6AA227B2" w:rsidR="008F5FB1" w:rsidRDefault="007E64CB" w:rsidP="00C377CA">
      <w:pPr>
        <w:pStyle w:val="Listenabsatz"/>
        <w:numPr>
          <w:ilvl w:val="0"/>
          <w:numId w:val="19"/>
        </w:numPr>
      </w:pPr>
      <w:r>
        <w:t>Abbildung:</w:t>
      </w:r>
      <w:r w:rsidR="00173A75">
        <w:t xml:space="preserve"> </w:t>
      </w:r>
      <w:r w:rsidR="00173A75" w:rsidRPr="00173A75">
        <w:t>Graph einer linearen Funktion</w:t>
      </w:r>
    </w:p>
    <w:p w14:paraId="448AB22E" w14:textId="20132D3C" w:rsidR="007E64CB" w:rsidRDefault="00907C73" w:rsidP="007E64CB">
      <w:r w:rsidRPr="00907C73">
        <w:rPr>
          <w:noProof/>
        </w:rPr>
        <w:drawing>
          <wp:inline distT="0" distB="0" distL="0" distR="0" wp14:anchorId="1ABB1238" wp14:editId="7CB9647F">
            <wp:extent cx="5760720" cy="3391535"/>
            <wp:effectExtent l="19050" t="19050" r="11430" b="18415"/>
            <wp:docPr id="12" name="Grafik 12" descr="Graph einer linearen Funktion.&#10;Es ist wieder der Funktionsgraph mit den zwei Punkten dargestellt sowie ein Steigungsdreieck. Die Erklärung erfolgt im Sprech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Graph einer linearen Funktion.&#10;Es ist wieder der Funktionsgraph mit den zwei Punkten dargestellt sowie ein Steigungsdreieck. Die Erklärung erfolgt im Sprechtext."/>
                    <pic:cNvPicPr/>
                  </pic:nvPicPr>
                  <pic:blipFill>
                    <a:blip r:embed="rId18"/>
                    <a:stretch>
                      <a:fillRect/>
                    </a:stretch>
                  </pic:blipFill>
                  <pic:spPr>
                    <a:xfrm>
                      <a:off x="0" y="0"/>
                      <a:ext cx="5760720" cy="3391535"/>
                    </a:xfrm>
                    <a:prstGeom prst="rect">
                      <a:avLst/>
                    </a:prstGeom>
                    <a:ln w="12700" cap="sq">
                      <a:solidFill>
                        <a:schemeClr val="tx1"/>
                      </a:solidFill>
                    </a:ln>
                  </pic:spPr>
                </pic:pic>
              </a:graphicData>
            </a:graphic>
          </wp:inline>
        </w:drawing>
      </w:r>
    </w:p>
    <w:p w14:paraId="646444A9" w14:textId="77777777" w:rsidR="008F5FB1" w:rsidRDefault="008F5FB1" w:rsidP="008F5FB1">
      <w:pPr>
        <w:pStyle w:val="berschrift20"/>
      </w:pPr>
      <w:r>
        <w:t>Sprechtext</w:t>
      </w:r>
    </w:p>
    <w:p w14:paraId="75AAFD1B" w14:textId="49A1280E" w:rsidR="008F5FB1" w:rsidRDefault="00F64D11" w:rsidP="008F5FB1">
      <w:r w:rsidRPr="00F64D11">
        <w:t>Dazu betrachten wir ein sogenanntes Steigungsdreieck. Es wird konstruiert, indem wir, weiter von den Punkten P und Q mit den gleichen Koordinaten, zunächst eine waagerechte Linie, markiert mit einem roten Pfeil, vom Punkt P aus bis zum x-Wert von Q ziehen. In unserem Fall also vom x-Wert 1 bis zum x-Wert 3. Von dort aus schließt dann eine senkrechte Linie bis zum Punkt Q das Dreieck.</w:t>
      </w:r>
    </w:p>
    <w:p w14:paraId="3BBCDC5C" w14:textId="22F5CDD5" w:rsidR="008F5FB1" w:rsidRDefault="008F5FB1" w:rsidP="008F5FB1">
      <w:pPr>
        <w:pStyle w:val="berschrift1"/>
      </w:pPr>
      <w:bookmarkStart w:id="21" w:name="_Toc169269599"/>
      <w:r>
        <w:t>Folie 13 –</w:t>
      </w:r>
      <w:r w:rsidR="007E64CB">
        <w:t xml:space="preserve"> Seiten des Steigungsdreieck</w:t>
      </w:r>
      <w:r w:rsidR="00FF5E67">
        <w:t>s</w:t>
      </w:r>
      <w:bookmarkEnd w:id="21"/>
    </w:p>
    <w:p w14:paraId="61D8CCF1" w14:textId="2FFC2AD8" w:rsidR="008F5FB1" w:rsidRDefault="008F5FB1" w:rsidP="00C377CA">
      <w:pPr>
        <w:pStyle w:val="berschrift20"/>
      </w:pPr>
      <w:r>
        <w:t>Folientext</w:t>
      </w:r>
    </w:p>
    <w:p w14:paraId="1A09F88A" w14:textId="6FDD5A1F" w:rsidR="008F5FB1" w:rsidRDefault="00C377CA" w:rsidP="00C377CA">
      <w:pPr>
        <w:pStyle w:val="Listenabsatz"/>
        <w:numPr>
          <w:ilvl w:val="0"/>
          <w:numId w:val="24"/>
        </w:numPr>
      </w:pPr>
      <w:r>
        <w:t>A</w:t>
      </w:r>
      <w:r w:rsidR="007E64CB">
        <w:t xml:space="preserve">bbildung: </w:t>
      </w:r>
      <w:r w:rsidR="00173A75" w:rsidRPr="00173A75">
        <w:t>Graph einer linearen Funktion</w:t>
      </w:r>
    </w:p>
    <w:p w14:paraId="646367BD" w14:textId="1B5A7FBF" w:rsidR="007E64CB" w:rsidRDefault="00907C73" w:rsidP="007E64CB">
      <w:r w:rsidRPr="00907C73">
        <w:rPr>
          <w:noProof/>
        </w:rPr>
        <w:lastRenderedPageBreak/>
        <w:drawing>
          <wp:inline distT="0" distB="0" distL="0" distR="0" wp14:anchorId="79E392C8" wp14:editId="3319C635">
            <wp:extent cx="5760720" cy="3375660"/>
            <wp:effectExtent l="19050" t="19050" r="11430" b="15240"/>
            <wp:docPr id="13" name="Grafik 13" descr="Graph einer linearen Funktion.&#10;Die eben eingezeichneten roten Pfeile sind nun Linien und als Katheten beschrif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Graph einer linearen Funktion.&#10;Die eben eingezeichneten roten Pfeile sind nun Linien und als Katheten beschriftet."/>
                    <pic:cNvPicPr/>
                  </pic:nvPicPr>
                  <pic:blipFill>
                    <a:blip r:embed="rId19"/>
                    <a:stretch>
                      <a:fillRect/>
                    </a:stretch>
                  </pic:blipFill>
                  <pic:spPr>
                    <a:xfrm>
                      <a:off x="0" y="0"/>
                      <a:ext cx="5760720" cy="3375660"/>
                    </a:xfrm>
                    <a:prstGeom prst="rect">
                      <a:avLst/>
                    </a:prstGeom>
                    <a:ln w="12700" cap="sq">
                      <a:solidFill>
                        <a:schemeClr val="tx1"/>
                      </a:solidFill>
                    </a:ln>
                  </pic:spPr>
                </pic:pic>
              </a:graphicData>
            </a:graphic>
          </wp:inline>
        </w:drawing>
      </w:r>
    </w:p>
    <w:p w14:paraId="0B907843" w14:textId="77777777" w:rsidR="008F5FB1" w:rsidRDefault="008F5FB1" w:rsidP="008F5FB1">
      <w:pPr>
        <w:pStyle w:val="berschrift20"/>
      </w:pPr>
      <w:r>
        <w:t>Sprechtext</w:t>
      </w:r>
    </w:p>
    <w:p w14:paraId="406269AC" w14:textId="04644BA6" w:rsidR="008F5FB1" w:rsidRDefault="00335267" w:rsidP="008F5FB1">
      <w:r w:rsidRPr="00335267">
        <w:t xml:space="preserve">Steigungsdreiecke sind immer rechtwinklig. Deswegen </w:t>
      </w:r>
      <w:r>
        <w:t>werden</w:t>
      </w:r>
      <w:r w:rsidRPr="00335267">
        <w:t xml:space="preserve"> die so konstruierten Seiten auch Katheten des Dreiecks genannt.</w:t>
      </w:r>
    </w:p>
    <w:p w14:paraId="1B8A9413" w14:textId="4AE616A8" w:rsidR="00FF5E67" w:rsidRDefault="00FF5E67" w:rsidP="00FF5E67">
      <w:pPr>
        <w:pStyle w:val="berschrift1"/>
      </w:pPr>
      <w:bookmarkStart w:id="22" w:name="_Toc169269600"/>
      <w:r>
        <w:t>Folie 14 – Seiten des Steigungsdreiecks 2</w:t>
      </w:r>
      <w:bookmarkEnd w:id="22"/>
    </w:p>
    <w:p w14:paraId="2E5F6A88" w14:textId="77777777" w:rsidR="00FF5E67" w:rsidRDefault="00FF5E67" w:rsidP="00FF5E67">
      <w:pPr>
        <w:pStyle w:val="berschrift20"/>
      </w:pPr>
      <w:r>
        <w:t>Folientext</w:t>
      </w:r>
    </w:p>
    <w:p w14:paraId="1D869DC7" w14:textId="0199FC26" w:rsidR="00FF5E67" w:rsidRDefault="00FF5E67" w:rsidP="00FF5E67">
      <w:pPr>
        <w:pStyle w:val="Listenabsatz"/>
        <w:numPr>
          <w:ilvl w:val="0"/>
          <w:numId w:val="24"/>
        </w:numPr>
      </w:pPr>
      <w:r>
        <w:t xml:space="preserve">Abbildung: </w:t>
      </w:r>
      <w:r w:rsidR="00173A75" w:rsidRPr="00173A75">
        <w:t>Graph einer linearen Funktion</w:t>
      </w:r>
    </w:p>
    <w:p w14:paraId="505FA1E0" w14:textId="680C943A" w:rsidR="00FF5E67" w:rsidRDefault="00907C73" w:rsidP="00FF5E67">
      <w:r w:rsidRPr="00907C73">
        <w:rPr>
          <w:noProof/>
        </w:rPr>
        <w:drawing>
          <wp:inline distT="0" distB="0" distL="0" distR="0" wp14:anchorId="459F6BAF" wp14:editId="2BA55137">
            <wp:extent cx="5760720" cy="3368040"/>
            <wp:effectExtent l="19050" t="19050" r="11430" b="22860"/>
            <wp:docPr id="14" name="Grafik 14" descr="Graph einer linearen Funktion.&#10;Nun ist eine rote Linie zwischen den Punkten P und Q gezogen und als Hypotenuse beschrif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Graph einer linearen Funktion.&#10;Nun ist eine rote Linie zwischen den Punkten P und Q gezogen und als Hypotenuse beschriftet."/>
                    <pic:cNvPicPr/>
                  </pic:nvPicPr>
                  <pic:blipFill>
                    <a:blip r:embed="rId20"/>
                    <a:stretch>
                      <a:fillRect/>
                    </a:stretch>
                  </pic:blipFill>
                  <pic:spPr>
                    <a:xfrm>
                      <a:off x="0" y="0"/>
                      <a:ext cx="5760720" cy="3368040"/>
                    </a:xfrm>
                    <a:prstGeom prst="rect">
                      <a:avLst/>
                    </a:prstGeom>
                    <a:ln w="12700" cap="sq">
                      <a:solidFill>
                        <a:schemeClr val="tx1"/>
                      </a:solidFill>
                    </a:ln>
                  </pic:spPr>
                </pic:pic>
              </a:graphicData>
            </a:graphic>
          </wp:inline>
        </w:drawing>
      </w:r>
    </w:p>
    <w:p w14:paraId="7FD1EC42" w14:textId="77777777" w:rsidR="00FF5E67" w:rsidRDefault="00FF5E67" w:rsidP="00FF5E67">
      <w:pPr>
        <w:pStyle w:val="berschrift20"/>
      </w:pPr>
      <w:r>
        <w:lastRenderedPageBreak/>
        <w:t>Sprechtext</w:t>
      </w:r>
    </w:p>
    <w:p w14:paraId="336190AB" w14:textId="33450F49" w:rsidR="00FF5E67" w:rsidRDefault="00335267" w:rsidP="00FF5E67">
      <w:r w:rsidRPr="00335267">
        <w:t>Die Hypotenuse des Dreiecks, also die lange Seite, bildet bereits der Abschnitt des Graphen zwischen P und Q.</w:t>
      </w:r>
    </w:p>
    <w:p w14:paraId="7800004C" w14:textId="2A250A31" w:rsidR="00FF5E67" w:rsidRDefault="00FF5E67" w:rsidP="00FF5E67">
      <w:pPr>
        <w:pStyle w:val="berschrift1"/>
      </w:pPr>
      <w:bookmarkStart w:id="23" w:name="_Toc169269601"/>
      <w:r>
        <w:t>Folie 15 – Seiten des Steigungsdreiecks bestimmen</w:t>
      </w:r>
      <w:bookmarkEnd w:id="23"/>
    </w:p>
    <w:p w14:paraId="33185893" w14:textId="77777777" w:rsidR="00FF5E67" w:rsidRDefault="00FF5E67" w:rsidP="00FF5E67">
      <w:pPr>
        <w:pStyle w:val="berschrift20"/>
      </w:pPr>
      <w:r>
        <w:t>Folientext</w:t>
      </w:r>
    </w:p>
    <w:p w14:paraId="480AC7B5" w14:textId="50B867A5" w:rsidR="00FF5E67" w:rsidRDefault="00FF5E67" w:rsidP="00FF5E67">
      <w:pPr>
        <w:pStyle w:val="Listenabsatz"/>
        <w:numPr>
          <w:ilvl w:val="0"/>
          <w:numId w:val="24"/>
        </w:numPr>
      </w:pPr>
      <w:r>
        <w:t xml:space="preserve">Abbildung: </w:t>
      </w:r>
      <w:r w:rsidR="00173A75" w:rsidRPr="00173A75">
        <w:t>Graph einer linearen Funktion</w:t>
      </w:r>
    </w:p>
    <w:p w14:paraId="609C4F75" w14:textId="1419F24E" w:rsidR="00FF5E67" w:rsidRDefault="00F90B8B" w:rsidP="00FF5E67">
      <w:r w:rsidRPr="00F90B8B">
        <w:rPr>
          <w:noProof/>
        </w:rPr>
        <w:drawing>
          <wp:inline distT="0" distB="0" distL="0" distR="0" wp14:anchorId="42715A53" wp14:editId="5BDE5DCF">
            <wp:extent cx="5760720" cy="3343275"/>
            <wp:effectExtent l="19050" t="19050" r="11430" b="28575"/>
            <wp:docPr id="16" name="Grafik 16" descr="Graph einer linearen Funktion.&#10;Die waagerechte Kathete des Steigungsdreiecks ist beschriftet mit x_2 - x_1 und die senkrechte Kathete mit y_2 - 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Graph einer linearen Funktion.&#10;Die waagerechte Kathete des Steigungsdreiecks ist beschriftet mit x_2 - x_1 und die senkrechte Kathete mit y_2 - y_1."/>
                    <pic:cNvPicPr/>
                  </pic:nvPicPr>
                  <pic:blipFill>
                    <a:blip r:embed="rId21"/>
                    <a:stretch>
                      <a:fillRect/>
                    </a:stretch>
                  </pic:blipFill>
                  <pic:spPr>
                    <a:xfrm>
                      <a:off x="0" y="0"/>
                      <a:ext cx="5760720" cy="3343275"/>
                    </a:xfrm>
                    <a:prstGeom prst="rect">
                      <a:avLst/>
                    </a:prstGeom>
                    <a:ln w="12700" cap="sq">
                      <a:solidFill>
                        <a:schemeClr val="tx1"/>
                      </a:solidFill>
                    </a:ln>
                  </pic:spPr>
                </pic:pic>
              </a:graphicData>
            </a:graphic>
          </wp:inline>
        </w:drawing>
      </w:r>
    </w:p>
    <w:p w14:paraId="67A11A23" w14:textId="77777777" w:rsidR="00FF5E67" w:rsidRDefault="00FF5E67" w:rsidP="00FF5E67">
      <w:pPr>
        <w:pStyle w:val="berschrift20"/>
      </w:pPr>
      <w:r>
        <w:t>Sprechtext</w:t>
      </w:r>
    </w:p>
    <w:p w14:paraId="2A749A5E" w14:textId="685032F1" w:rsidR="00FF5E67" w:rsidRDefault="00335267" w:rsidP="00FF5E67">
      <w:r w:rsidRPr="00335267">
        <w:t>Die Länge der Katheten lässt sich mit den x- bzw. y-Werten der beiden Punkte ausrechnen. Sie ergibt sich jeweils aus dem Wert des zweiten Punktes minus dem des ersten Punktes. Für die waagerechte Kathete ergibt sich also x_2 minus x_1 und für die senkrechte Kathete y_2 minus y_1. Für die Steigung müssen wir dann nur noch den Wert in senkrechter Richtung durch den Wert in waagerechter Richtung teilen.</w:t>
      </w:r>
    </w:p>
    <w:p w14:paraId="5988DBDC" w14:textId="3DC5649B" w:rsidR="00FF5E67" w:rsidRDefault="00FF5E67" w:rsidP="00FF5E67">
      <w:pPr>
        <w:pStyle w:val="berschrift1"/>
      </w:pPr>
      <w:bookmarkStart w:id="24" w:name="_Toc169269602"/>
      <w:r>
        <w:t>Folie 16 – Steigungsformel</w:t>
      </w:r>
      <w:bookmarkEnd w:id="24"/>
    </w:p>
    <w:p w14:paraId="7267615C" w14:textId="77777777" w:rsidR="00FF5E67" w:rsidRDefault="00FF5E67" w:rsidP="00FF5E67">
      <w:pPr>
        <w:pStyle w:val="berschrift20"/>
      </w:pPr>
      <w:r>
        <w:t>Folientext</w:t>
      </w:r>
    </w:p>
    <w:p w14:paraId="030EE97B" w14:textId="45F2D29F" w:rsidR="00FF5E67" w:rsidRDefault="00FF5E67" w:rsidP="00FF5E67">
      <w:pPr>
        <w:pStyle w:val="Listenabsatz"/>
        <w:numPr>
          <w:ilvl w:val="0"/>
          <w:numId w:val="24"/>
        </w:numPr>
      </w:pPr>
      <w:r>
        <w:t xml:space="preserve">Abbildung: </w:t>
      </w:r>
      <w:r w:rsidR="00173A75" w:rsidRPr="00173A75">
        <w:t>Graph einer linearen Funktion</w:t>
      </w:r>
    </w:p>
    <w:p w14:paraId="6E1FCC41" w14:textId="669F7BC4" w:rsidR="00FF5E67" w:rsidRDefault="00F90B8B" w:rsidP="00FF5E67">
      <w:r w:rsidRPr="00F90B8B">
        <w:rPr>
          <w:noProof/>
        </w:rPr>
        <w:lastRenderedPageBreak/>
        <w:drawing>
          <wp:inline distT="0" distB="0" distL="0" distR="0" wp14:anchorId="0F5C051E" wp14:editId="7D5DAC2B">
            <wp:extent cx="5760720" cy="3355340"/>
            <wp:effectExtent l="19050" t="19050" r="11430" b="16510"/>
            <wp:docPr id="17" name="Grafik 17" descr="Graph einer linearen Funktion.&#10;Unter dem Steigungsdreieck steht nun die Steigungsformel: m = \frac{y_2 - y_1}{x_2 - 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Graph einer linearen Funktion.&#10;Unter dem Steigungsdreieck steht nun die Steigungsformel: m = \frac{y_2 - y_1}{x_2 - x_1}."/>
                    <pic:cNvPicPr/>
                  </pic:nvPicPr>
                  <pic:blipFill>
                    <a:blip r:embed="rId22"/>
                    <a:stretch>
                      <a:fillRect/>
                    </a:stretch>
                  </pic:blipFill>
                  <pic:spPr>
                    <a:xfrm>
                      <a:off x="0" y="0"/>
                      <a:ext cx="5760720" cy="3355340"/>
                    </a:xfrm>
                    <a:prstGeom prst="rect">
                      <a:avLst/>
                    </a:prstGeom>
                    <a:ln w="12700" cap="sq">
                      <a:solidFill>
                        <a:schemeClr val="tx1"/>
                      </a:solidFill>
                    </a:ln>
                  </pic:spPr>
                </pic:pic>
              </a:graphicData>
            </a:graphic>
          </wp:inline>
        </w:drawing>
      </w:r>
    </w:p>
    <w:p w14:paraId="54EBB8C6" w14:textId="77777777" w:rsidR="00FF5E67" w:rsidRDefault="00FF5E67" w:rsidP="00FF5E67">
      <w:pPr>
        <w:pStyle w:val="berschrift20"/>
      </w:pPr>
      <w:r>
        <w:t>Sprechtext</w:t>
      </w:r>
    </w:p>
    <w:p w14:paraId="03140E37" w14:textId="21EA6E69" w:rsidR="00FF5E67" w:rsidRDefault="00DA112F" w:rsidP="008F5FB1">
      <w:r w:rsidRPr="00DA112F">
        <w:t>Dadurch erhalten wir die Formel zur Berechnung der Steigung m = y_2 minus y_1 im Zähler, geteilt durch x_2 minus x_1 im Nenner. Für lineare Funktionen ist dieses Steigungsdreieck sehr gut anwendbar, da die Funktion immer eine Gerade ist. Somit bildet sie automatisch die lange Seite des Dreiecks. Aber wie könnte das Steigungsdreieck auch für andere Funktionen verwendet werden? Dafür brauchen wir Tangenten und Sekanten. Mit diesen beschäftigen wir uns im nächsten Video genauer.</w:t>
      </w:r>
    </w:p>
    <w:p w14:paraId="723960CE" w14:textId="26CA9B71" w:rsidR="008F5FB1" w:rsidRDefault="008F5FB1" w:rsidP="008F5FB1">
      <w:pPr>
        <w:pStyle w:val="berschrift1"/>
      </w:pPr>
      <w:bookmarkStart w:id="25" w:name="_Toc169269603"/>
      <w:bookmarkEnd w:id="18"/>
      <w:r>
        <w:t>Folie 1</w:t>
      </w:r>
      <w:r w:rsidR="00FF5E67">
        <w:t>7</w:t>
      </w:r>
      <w:r>
        <w:t xml:space="preserve"> – Vielen Dank für die Aufmerksamkeit</w:t>
      </w:r>
      <w:bookmarkEnd w:id="25"/>
    </w:p>
    <w:p w14:paraId="1E43BA05" w14:textId="77777777" w:rsidR="008F5FB1" w:rsidRDefault="008F5FB1" w:rsidP="008F5FB1">
      <w:pPr>
        <w:pStyle w:val="berschrift20"/>
      </w:pPr>
      <w:r>
        <w:t>Folientext</w:t>
      </w:r>
    </w:p>
    <w:p w14:paraId="27441CF9" w14:textId="77777777" w:rsidR="008F5FB1" w:rsidRDefault="008F5FB1" w:rsidP="008F5FB1">
      <w:pPr>
        <w:spacing w:after="0"/>
      </w:pPr>
      <w:r>
        <w:t>Inhalt und Gestaltung</w:t>
      </w:r>
    </w:p>
    <w:p w14:paraId="73BCD29A" w14:textId="5192F758" w:rsidR="00452192" w:rsidRDefault="00452192" w:rsidP="008F5FB1">
      <w:pPr>
        <w:pStyle w:val="Listenabsatz"/>
        <w:numPr>
          <w:ilvl w:val="0"/>
          <w:numId w:val="19"/>
        </w:numPr>
      </w:pPr>
      <w:r>
        <w:t>Semira Altmann</w:t>
      </w:r>
    </w:p>
    <w:p w14:paraId="7B18370C" w14:textId="09CC0A89" w:rsidR="008F5FB1" w:rsidRDefault="008F5FB1" w:rsidP="008F5FB1">
      <w:pPr>
        <w:pStyle w:val="Listenabsatz"/>
        <w:numPr>
          <w:ilvl w:val="0"/>
          <w:numId w:val="19"/>
        </w:numPr>
      </w:pPr>
      <w:r>
        <w:t xml:space="preserve">Dr. Alexander </w:t>
      </w:r>
      <w:proofErr w:type="spellStart"/>
      <w:r>
        <w:t>Silbersdorff</w:t>
      </w:r>
      <w:proofErr w:type="spellEnd"/>
    </w:p>
    <w:p w14:paraId="6B04C935" w14:textId="77777777" w:rsidR="008F5FB1" w:rsidRDefault="008F5FB1" w:rsidP="008F5FB1">
      <w:pPr>
        <w:spacing w:after="0"/>
      </w:pPr>
      <w:r>
        <w:t>Barrierefreiheit und Gestaltung</w:t>
      </w:r>
    </w:p>
    <w:p w14:paraId="1BB5CFA3" w14:textId="4199CFF8" w:rsidR="008F5FB1" w:rsidRPr="00452192" w:rsidRDefault="008F5FB1" w:rsidP="00A84A3F">
      <w:pPr>
        <w:pStyle w:val="Listenabsatz"/>
        <w:numPr>
          <w:ilvl w:val="0"/>
          <w:numId w:val="19"/>
        </w:numPr>
      </w:pPr>
      <w:proofErr w:type="spellStart"/>
      <w:r>
        <w:t>BaLLviHo</w:t>
      </w:r>
      <w:proofErr w:type="spellEnd"/>
      <w:r w:rsidR="00452192">
        <w:t>-Team</w:t>
      </w:r>
      <w:r>
        <w:t xml:space="preserve">: Dr. Nina-Kristin Meister, Thomas Finkbeiner, Kristina Schneider, </w:t>
      </w:r>
      <w:r w:rsidRPr="00452192">
        <w:t>Miriam Panni</w:t>
      </w:r>
    </w:p>
    <w:p w14:paraId="28EB6779" w14:textId="77777777" w:rsidR="008F5FB1" w:rsidRDefault="008F5FB1" w:rsidP="008F5FB1">
      <w:pPr>
        <w:spacing w:after="0"/>
      </w:pPr>
      <w:r>
        <w:t>Abbildungen grafischer Logos</w:t>
      </w:r>
    </w:p>
    <w:p w14:paraId="69ED5CD4" w14:textId="77777777" w:rsidR="008F5FB1" w:rsidRDefault="008F5FB1" w:rsidP="008F5FB1">
      <w:pPr>
        <w:pStyle w:val="Listenabsatz"/>
        <w:numPr>
          <w:ilvl w:val="0"/>
          <w:numId w:val="19"/>
        </w:numPr>
      </w:pPr>
      <w:r>
        <w:rPr>
          <w:lang w:val="en-US"/>
        </w:rPr>
        <w:t>Sign Lab</w:t>
      </w:r>
      <w:r>
        <w:t xml:space="preserve"> Göttingen</w:t>
      </w:r>
    </w:p>
    <w:p w14:paraId="520F22FB" w14:textId="77777777" w:rsidR="008F5FB1" w:rsidRPr="00DD6963" w:rsidRDefault="008F5FB1" w:rsidP="008F5FB1">
      <w:pPr>
        <w:pStyle w:val="Listenabsatz"/>
        <w:numPr>
          <w:ilvl w:val="0"/>
          <w:numId w:val="19"/>
        </w:numPr>
      </w:pPr>
      <w:r w:rsidRPr="00DD6963">
        <w:t>Zentrum für Statistik Göttingen</w:t>
      </w:r>
    </w:p>
    <w:p w14:paraId="29BDDB97" w14:textId="77777777" w:rsidR="008F5FB1" w:rsidRPr="00DD6963" w:rsidRDefault="008F5FB1" w:rsidP="008F5FB1">
      <w:pPr>
        <w:pStyle w:val="Listenabsatz"/>
        <w:numPr>
          <w:ilvl w:val="0"/>
          <w:numId w:val="19"/>
        </w:numPr>
      </w:pPr>
      <w:r w:rsidRPr="00DD6963">
        <w:t>Campus-Institut Data Science Göttingen</w:t>
      </w:r>
    </w:p>
    <w:p w14:paraId="739DF29D" w14:textId="77777777" w:rsidR="008F5FB1" w:rsidRPr="00DD6963" w:rsidRDefault="008F5FB1" w:rsidP="008F5FB1">
      <w:pPr>
        <w:pStyle w:val="Listenabsatz"/>
        <w:numPr>
          <w:ilvl w:val="0"/>
          <w:numId w:val="19"/>
        </w:numPr>
      </w:pPr>
      <w:proofErr w:type="spellStart"/>
      <w:r w:rsidRPr="00DD6963">
        <w:t>Twillo</w:t>
      </w:r>
      <w:proofErr w:type="spellEnd"/>
    </w:p>
    <w:p w14:paraId="53292D75" w14:textId="77777777" w:rsidR="008F5FB1" w:rsidRDefault="008F5FB1" w:rsidP="008F5FB1">
      <w:pPr>
        <w:pStyle w:val="Listenabsatz"/>
        <w:numPr>
          <w:ilvl w:val="0"/>
          <w:numId w:val="19"/>
        </w:numPr>
        <w:rPr>
          <w:lang w:val="en-US"/>
        </w:rPr>
      </w:pPr>
      <w:r w:rsidRPr="00DD6963">
        <w:t>Georg-August-Universität</w:t>
      </w:r>
      <w:r>
        <w:t xml:space="preserve"> Göttingen</w:t>
      </w:r>
    </w:p>
    <w:p w14:paraId="2A55C818" w14:textId="77777777" w:rsidR="008F5FB1" w:rsidRDefault="008F5FB1" w:rsidP="008F5FB1">
      <w:pPr>
        <w:pStyle w:val="berschrift20"/>
      </w:pPr>
      <w:r>
        <w:t>Sprechtext</w:t>
      </w:r>
    </w:p>
    <w:p w14:paraId="115C3FDE" w14:textId="5A267E66" w:rsidR="008E0FCA" w:rsidRPr="008F5FB1" w:rsidRDefault="00DA112F" w:rsidP="008F5FB1">
      <w:r w:rsidRPr="00DA112F">
        <w:t xml:space="preserve">Ich bedanke mich für die Aufmerksamkeit, sowie </w:t>
      </w:r>
      <w:r w:rsidR="00747F81">
        <w:t>a</w:t>
      </w:r>
      <w:r w:rsidRPr="00DA112F">
        <w:t>llen an dem Video beteiligten Personen, und wünsche viel Spaß beim Anschauen des nächsten Videos.</w:t>
      </w:r>
    </w:p>
    <w:sectPr w:rsidR="008E0FCA" w:rsidRPr="008F5FB1" w:rsidSect="00440208">
      <w:footerReference w:type="defaul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EF52FA" w14:textId="77777777" w:rsidR="00B83862" w:rsidRDefault="00B83862" w:rsidP="000077A9">
      <w:pPr>
        <w:spacing w:after="0" w:line="240" w:lineRule="auto"/>
      </w:pPr>
      <w:r>
        <w:separator/>
      </w:r>
    </w:p>
  </w:endnote>
  <w:endnote w:type="continuationSeparator" w:id="0">
    <w:p w14:paraId="7F7C4E87" w14:textId="77777777" w:rsidR="00B83862" w:rsidRDefault="00B83862" w:rsidP="00007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4819389"/>
      <w:docPartObj>
        <w:docPartGallery w:val="Page Numbers (Bottom of Page)"/>
        <w:docPartUnique/>
      </w:docPartObj>
    </w:sdtPr>
    <w:sdtContent>
      <w:p w14:paraId="7B52B0E7" w14:textId="3E297BF0" w:rsidR="00A229DC" w:rsidRDefault="00A229DC">
        <w:pPr>
          <w:pStyle w:val="Fuzeile"/>
          <w:jc w:val="right"/>
        </w:pPr>
        <w:r>
          <w:fldChar w:fldCharType="begin"/>
        </w:r>
        <w:r>
          <w:instrText>PAGE   \* MERGEFORMAT</w:instrText>
        </w:r>
        <w:r>
          <w:fldChar w:fldCharType="separate"/>
        </w:r>
        <w:r>
          <w:t>2</w:t>
        </w:r>
        <w:r>
          <w:fldChar w:fldCharType="end"/>
        </w:r>
      </w:p>
    </w:sdtContent>
  </w:sdt>
  <w:p w14:paraId="0C05774C" w14:textId="6DC3604F" w:rsidR="00F80EAC" w:rsidRPr="00F80EAC" w:rsidRDefault="00F80EAC" w:rsidP="00F80EAC">
    <w:pPr>
      <w:pStyle w:val="Fuzeile"/>
      <w:jc w:val="center"/>
      <w:rPr>
        <w:rStyle w:val="IntensiverVerwei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DA68E4" w14:textId="77777777" w:rsidR="00B83862" w:rsidRDefault="00B83862" w:rsidP="000077A9">
      <w:pPr>
        <w:spacing w:after="0" w:line="240" w:lineRule="auto"/>
      </w:pPr>
      <w:r>
        <w:separator/>
      </w:r>
    </w:p>
  </w:footnote>
  <w:footnote w:type="continuationSeparator" w:id="0">
    <w:p w14:paraId="11DCB95D" w14:textId="77777777" w:rsidR="00B83862" w:rsidRDefault="00B83862" w:rsidP="000077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C63C7"/>
    <w:multiLevelType w:val="multilevel"/>
    <w:tmpl w:val="A6F0CEDC"/>
    <w:lvl w:ilvl="0">
      <w:start w:val="1"/>
      <w:numFmt w:val="decimal"/>
      <w:lvlText w:val="%1."/>
      <w:lvlJc w:val="left"/>
      <w:pPr>
        <w:ind w:left="720" w:hanging="720"/>
      </w:pPr>
      <w:rPr>
        <w:rFonts w:hint="default"/>
      </w:rPr>
    </w:lvl>
    <w:lvl w:ilvl="1">
      <w:start w:val="1"/>
      <w:numFmt w:val="decimal"/>
      <w:pStyle w:val="berschrift2"/>
      <w:lvlText w:val="%1.%2."/>
      <w:lvlJc w:val="left"/>
      <w:pPr>
        <w:ind w:left="720" w:hanging="720"/>
      </w:pPr>
      <w:rPr>
        <w:rFonts w:hint="default"/>
      </w:rPr>
    </w:lvl>
    <w:lvl w:ilvl="2">
      <w:start w:val="1"/>
      <w:numFmt w:val="lowerRoman"/>
      <w:lvlText w:val="%3."/>
      <w:lvlJc w:val="righ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righ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right"/>
      <w:pPr>
        <w:ind w:left="720" w:hanging="720"/>
      </w:pPr>
      <w:rPr>
        <w:rFonts w:hint="default"/>
      </w:rPr>
    </w:lvl>
  </w:abstractNum>
  <w:abstractNum w:abstractNumId="1" w15:restartNumberingAfterBreak="0">
    <w:nsid w:val="02937150"/>
    <w:multiLevelType w:val="hybridMultilevel"/>
    <w:tmpl w:val="97D8E69C"/>
    <w:lvl w:ilvl="0" w:tplc="8F262606">
      <w:start w:val="1"/>
      <w:numFmt w:val="bullet"/>
      <w:lvlText w:val="·"/>
      <w:lvlJc w:val="left"/>
      <w:pPr>
        <w:ind w:left="709" w:hanging="360"/>
      </w:pPr>
      <w:rPr>
        <w:rFonts w:ascii="Symbol" w:eastAsia="Symbol" w:hAnsi="Symbol" w:cs="Symbol" w:hint="default"/>
      </w:rPr>
    </w:lvl>
    <w:lvl w:ilvl="1" w:tplc="422E49CA">
      <w:start w:val="1"/>
      <w:numFmt w:val="bullet"/>
      <w:lvlText w:val="o"/>
      <w:lvlJc w:val="left"/>
      <w:pPr>
        <w:ind w:left="1440" w:hanging="360"/>
      </w:pPr>
      <w:rPr>
        <w:rFonts w:ascii="Courier New" w:eastAsia="Courier New" w:hAnsi="Courier New" w:cs="Courier New" w:hint="default"/>
      </w:rPr>
    </w:lvl>
    <w:lvl w:ilvl="2" w:tplc="1D161DE8">
      <w:start w:val="1"/>
      <w:numFmt w:val="bullet"/>
      <w:lvlText w:val="§"/>
      <w:lvlJc w:val="left"/>
      <w:pPr>
        <w:ind w:left="2160" w:hanging="360"/>
      </w:pPr>
      <w:rPr>
        <w:rFonts w:ascii="Wingdings" w:eastAsia="Wingdings" w:hAnsi="Wingdings" w:cs="Wingdings" w:hint="default"/>
      </w:rPr>
    </w:lvl>
    <w:lvl w:ilvl="3" w:tplc="9266DBE0">
      <w:start w:val="1"/>
      <w:numFmt w:val="bullet"/>
      <w:lvlText w:val="·"/>
      <w:lvlJc w:val="left"/>
      <w:pPr>
        <w:ind w:left="2880" w:hanging="360"/>
      </w:pPr>
      <w:rPr>
        <w:rFonts w:ascii="Symbol" w:eastAsia="Symbol" w:hAnsi="Symbol" w:cs="Symbol" w:hint="default"/>
      </w:rPr>
    </w:lvl>
    <w:lvl w:ilvl="4" w:tplc="A4443638">
      <w:start w:val="1"/>
      <w:numFmt w:val="bullet"/>
      <w:lvlText w:val="o"/>
      <w:lvlJc w:val="left"/>
      <w:pPr>
        <w:ind w:left="3600" w:hanging="360"/>
      </w:pPr>
      <w:rPr>
        <w:rFonts w:ascii="Courier New" w:eastAsia="Courier New" w:hAnsi="Courier New" w:cs="Courier New" w:hint="default"/>
      </w:rPr>
    </w:lvl>
    <w:lvl w:ilvl="5" w:tplc="7EB45C22">
      <w:start w:val="1"/>
      <w:numFmt w:val="bullet"/>
      <w:lvlText w:val="§"/>
      <w:lvlJc w:val="left"/>
      <w:pPr>
        <w:ind w:left="4320" w:hanging="360"/>
      </w:pPr>
      <w:rPr>
        <w:rFonts w:ascii="Wingdings" w:eastAsia="Wingdings" w:hAnsi="Wingdings" w:cs="Wingdings" w:hint="default"/>
      </w:rPr>
    </w:lvl>
    <w:lvl w:ilvl="6" w:tplc="E4DED778">
      <w:start w:val="1"/>
      <w:numFmt w:val="bullet"/>
      <w:lvlText w:val="·"/>
      <w:lvlJc w:val="left"/>
      <w:pPr>
        <w:ind w:left="5040" w:hanging="360"/>
      </w:pPr>
      <w:rPr>
        <w:rFonts w:ascii="Symbol" w:eastAsia="Symbol" w:hAnsi="Symbol" w:cs="Symbol" w:hint="default"/>
      </w:rPr>
    </w:lvl>
    <w:lvl w:ilvl="7" w:tplc="9828B928">
      <w:start w:val="1"/>
      <w:numFmt w:val="bullet"/>
      <w:lvlText w:val="o"/>
      <w:lvlJc w:val="left"/>
      <w:pPr>
        <w:ind w:left="5760" w:hanging="360"/>
      </w:pPr>
      <w:rPr>
        <w:rFonts w:ascii="Courier New" w:eastAsia="Courier New" w:hAnsi="Courier New" w:cs="Courier New" w:hint="default"/>
      </w:rPr>
    </w:lvl>
    <w:lvl w:ilvl="8" w:tplc="B6926F48">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0686607A"/>
    <w:multiLevelType w:val="hybridMultilevel"/>
    <w:tmpl w:val="05A85B1C"/>
    <w:lvl w:ilvl="0" w:tplc="D2B8816A">
      <w:start w:val="1"/>
      <w:numFmt w:val="bullet"/>
      <w:lvlText w:val="·"/>
      <w:lvlJc w:val="left"/>
      <w:pPr>
        <w:ind w:left="709" w:hanging="360"/>
      </w:pPr>
      <w:rPr>
        <w:rFonts w:ascii="Symbol" w:eastAsia="Symbol" w:hAnsi="Symbol" w:cs="Symbol" w:hint="default"/>
      </w:rPr>
    </w:lvl>
    <w:lvl w:ilvl="1" w:tplc="6444F828">
      <w:start w:val="1"/>
      <w:numFmt w:val="bullet"/>
      <w:lvlText w:val="o"/>
      <w:lvlJc w:val="left"/>
      <w:pPr>
        <w:ind w:left="1440" w:hanging="360"/>
      </w:pPr>
      <w:rPr>
        <w:rFonts w:ascii="Courier New" w:eastAsia="Courier New" w:hAnsi="Courier New" w:cs="Courier New" w:hint="default"/>
      </w:rPr>
    </w:lvl>
    <w:lvl w:ilvl="2" w:tplc="A1C81B76">
      <w:start w:val="1"/>
      <w:numFmt w:val="bullet"/>
      <w:lvlText w:val="§"/>
      <w:lvlJc w:val="left"/>
      <w:pPr>
        <w:ind w:left="2160" w:hanging="360"/>
      </w:pPr>
      <w:rPr>
        <w:rFonts w:ascii="Wingdings" w:eastAsia="Wingdings" w:hAnsi="Wingdings" w:cs="Wingdings" w:hint="default"/>
      </w:rPr>
    </w:lvl>
    <w:lvl w:ilvl="3" w:tplc="088EACF4">
      <w:start w:val="1"/>
      <w:numFmt w:val="bullet"/>
      <w:lvlText w:val="·"/>
      <w:lvlJc w:val="left"/>
      <w:pPr>
        <w:ind w:left="2880" w:hanging="360"/>
      </w:pPr>
      <w:rPr>
        <w:rFonts w:ascii="Symbol" w:eastAsia="Symbol" w:hAnsi="Symbol" w:cs="Symbol" w:hint="default"/>
      </w:rPr>
    </w:lvl>
    <w:lvl w:ilvl="4" w:tplc="7ED65928">
      <w:start w:val="1"/>
      <w:numFmt w:val="bullet"/>
      <w:lvlText w:val="o"/>
      <w:lvlJc w:val="left"/>
      <w:pPr>
        <w:ind w:left="3600" w:hanging="360"/>
      </w:pPr>
      <w:rPr>
        <w:rFonts w:ascii="Courier New" w:eastAsia="Courier New" w:hAnsi="Courier New" w:cs="Courier New" w:hint="default"/>
      </w:rPr>
    </w:lvl>
    <w:lvl w:ilvl="5" w:tplc="AB3480DC">
      <w:start w:val="1"/>
      <w:numFmt w:val="bullet"/>
      <w:lvlText w:val="§"/>
      <w:lvlJc w:val="left"/>
      <w:pPr>
        <w:ind w:left="4320" w:hanging="360"/>
      </w:pPr>
      <w:rPr>
        <w:rFonts w:ascii="Wingdings" w:eastAsia="Wingdings" w:hAnsi="Wingdings" w:cs="Wingdings" w:hint="default"/>
      </w:rPr>
    </w:lvl>
    <w:lvl w:ilvl="6" w:tplc="1DCA1656">
      <w:start w:val="1"/>
      <w:numFmt w:val="bullet"/>
      <w:lvlText w:val="·"/>
      <w:lvlJc w:val="left"/>
      <w:pPr>
        <w:ind w:left="5040" w:hanging="360"/>
      </w:pPr>
      <w:rPr>
        <w:rFonts w:ascii="Symbol" w:eastAsia="Symbol" w:hAnsi="Symbol" w:cs="Symbol" w:hint="default"/>
      </w:rPr>
    </w:lvl>
    <w:lvl w:ilvl="7" w:tplc="3D7E5C22">
      <w:start w:val="1"/>
      <w:numFmt w:val="bullet"/>
      <w:lvlText w:val="o"/>
      <w:lvlJc w:val="left"/>
      <w:pPr>
        <w:ind w:left="5760" w:hanging="360"/>
      </w:pPr>
      <w:rPr>
        <w:rFonts w:ascii="Courier New" w:eastAsia="Courier New" w:hAnsi="Courier New" w:cs="Courier New" w:hint="default"/>
      </w:rPr>
    </w:lvl>
    <w:lvl w:ilvl="8" w:tplc="0E08CA92">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16667E79"/>
    <w:multiLevelType w:val="hybridMultilevel"/>
    <w:tmpl w:val="6492CF76"/>
    <w:lvl w:ilvl="0" w:tplc="78A61C44">
      <w:start w:val="1"/>
      <w:numFmt w:val="bullet"/>
      <w:lvlText w:val=""/>
      <w:lvlJc w:val="left"/>
      <w:pPr>
        <w:ind w:left="720" w:hanging="360"/>
      </w:pPr>
      <w:rPr>
        <w:rFonts w:ascii="Symbol" w:hAnsi="Symbol" w:hint="default"/>
      </w:rPr>
    </w:lvl>
    <w:lvl w:ilvl="1" w:tplc="E53A69AE">
      <w:start w:val="1"/>
      <w:numFmt w:val="bullet"/>
      <w:lvlText w:val="o"/>
      <w:lvlJc w:val="left"/>
      <w:pPr>
        <w:ind w:left="1440" w:hanging="360"/>
      </w:pPr>
      <w:rPr>
        <w:rFonts w:ascii="Courier New" w:hAnsi="Courier New" w:cs="Courier New" w:hint="default"/>
      </w:rPr>
    </w:lvl>
    <w:lvl w:ilvl="2" w:tplc="D9FE5F02">
      <w:start w:val="1"/>
      <w:numFmt w:val="bullet"/>
      <w:lvlText w:val=""/>
      <w:lvlJc w:val="left"/>
      <w:pPr>
        <w:ind w:left="2160" w:hanging="360"/>
      </w:pPr>
      <w:rPr>
        <w:rFonts w:ascii="Wingdings" w:hAnsi="Wingdings" w:hint="default"/>
      </w:rPr>
    </w:lvl>
    <w:lvl w:ilvl="3" w:tplc="61BA8AA4">
      <w:start w:val="1"/>
      <w:numFmt w:val="bullet"/>
      <w:lvlText w:val=""/>
      <w:lvlJc w:val="left"/>
      <w:pPr>
        <w:ind w:left="2880" w:hanging="360"/>
      </w:pPr>
      <w:rPr>
        <w:rFonts w:ascii="Symbol" w:hAnsi="Symbol" w:hint="default"/>
      </w:rPr>
    </w:lvl>
    <w:lvl w:ilvl="4" w:tplc="5C849D62">
      <w:start w:val="1"/>
      <w:numFmt w:val="bullet"/>
      <w:lvlText w:val="o"/>
      <w:lvlJc w:val="left"/>
      <w:pPr>
        <w:ind w:left="3600" w:hanging="360"/>
      </w:pPr>
      <w:rPr>
        <w:rFonts w:ascii="Courier New" w:hAnsi="Courier New" w:cs="Courier New" w:hint="default"/>
      </w:rPr>
    </w:lvl>
    <w:lvl w:ilvl="5" w:tplc="212ACFF0">
      <w:start w:val="1"/>
      <w:numFmt w:val="bullet"/>
      <w:lvlText w:val=""/>
      <w:lvlJc w:val="left"/>
      <w:pPr>
        <w:ind w:left="4320" w:hanging="360"/>
      </w:pPr>
      <w:rPr>
        <w:rFonts w:ascii="Wingdings" w:hAnsi="Wingdings" w:hint="default"/>
      </w:rPr>
    </w:lvl>
    <w:lvl w:ilvl="6" w:tplc="B2ACF67A">
      <w:start w:val="1"/>
      <w:numFmt w:val="bullet"/>
      <w:lvlText w:val=""/>
      <w:lvlJc w:val="left"/>
      <w:pPr>
        <w:ind w:left="5040" w:hanging="360"/>
      </w:pPr>
      <w:rPr>
        <w:rFonts w:ascii="Symbol" w:hAnsi="Symbol" w:hint="default"/>
      </w:rPr>
    </w:lvl>
    <w:lvl w:ilvl="7" w:tplc="4B463CA4">
      <w:start w:val="1"/>
      <w:numFmt w:val="bullet"/>
      <w:lvlText w:val="o"/>
      <w:lvlJc w:val="left"/>
      <w:pPr>
        <w:ind w:left="5760" w:hanging="360"/>
      </w:pPr>
      <w:rPr>
        <w:rFonts w:ascii="Courier New" w:hAnsi="Courier New" w:cs="Courier New" w:hint="default"/>
      </w:rPr>
    </w:lvl>
    <w:lvl w:ilvl="8" w:tplc="D2EE72EE">
      <w:start w:val="1"/>
      <w:numFmt w:val="bullet"/>
      <w:lvlText w:val=""/>
      <w:lvlJc w:val="left"/>
      <w:pPr>
        <w:ind w:left="6480" w:hanging="360"/>
      </w:pPr>
      <w:rPr>
        <w:rFonts w:ascii="Wingdings" w:hAnsi="Wingdings" w:hint="default"/>
      </w:rPr>
    </w:lvl>
  </w:abstractNum>
  <w:abstractNum w:abstractNumId="4" w15:restartNumberingAfterBreak="0">
    <w:nsid w:val="1708472C"/>
    <w:multiLevelType w:val="hybridMultilevel"/>
    <w:tmpl w:val="563A72BA"/>
    <w:lvl w:ilvl="0" w:tplc="A6942766">
      <w:start w:val="1"/>
      <w:numFmt w:val="bullet"/>
      <w:lvlText w:val=""/>
      <w:lvlJc w:val="left"/>
      <w:pPr>
        <w:ind w:left="720" w:hanging="360"/>
      </w:pPr>
      <w:rPr>
        <w:rFonts w:ascii="Symbol" w:hAnsi="Symbol" w:hint="default"/>
      </w:rPr>
    </w:lvl>
    <w:lvl w:ilvl="1" w:tplc="EE3646C6">
      <w:start w:val="1"/>
      <w:numFmt w:val="bullet"/>
      <w:lvlText w:val="o"/>
      <w:lvlJc w:val="left"/>
      <w:pPr>
        <w:ind w:left="1440" w:hanging="360"/>
      </w:pPr>
      <w:rPr>
        <w:rFonts w:ascii="Courier New" w:hAnsi="Courier New" w:cs="Courier New" w:hint="default"/>
      </w:rPr>
    </w:lvl>
    <w:lvl w:ilvl="2" w:tplc="8178692E">
      <w:start w:val="1"/>
      <w:numFmt w:val="bullet"/>
      <w:lvlText w:val=""/>
      <w:lvlJc w:val="left"/>
      <w:pPr>
        <w:ind w:left="2160" w:hanging="360"/>
      </w:pPr>
      <w:rPr>
        <w:rFonts w:ascii="Wingdings" w:hAnsi="Wingdings" w:hint="default"/>
      </w:rPr>
    </w:lvl>
    <w:lvl w:ilvl="3" w:tplc="9E1652AC">
      <w:start w:val="1"/>
      <w:numFmt w:val="bullet"/>
      <w:lvlText w:val=""/>
      <w:lvlJc w:val="left"/>
      <w:pPr>
        <w:ind w:left="2880" w:hanging="360"/>
      </w:pPr>
      <w:rPr>
        <w:rFonts w:ascii="Symbol" w:hAnsi="Symbol" w:hint="default"/>
      </w:rPr>
    </w:lvl>
    <w:lvl w:ilvl="4" w:tplc="1D42DD60">
      <w:start w:val="1"/>
      <w:numFmt w:val="bullet"/>
      <w:lvlText w:val="o"/>
      <w:lvlJc w:val="left"/>
      <w:pPr>
        <w:ind w:left="3600" w:hanging="360"/>
      </w:pPr>
      <w:rPr>
        <w:rFonts w:ascii="Courier New" w:hAnsi="Courier New" w:cs="Courier New" w:hint="default"/>
      </w:rPr>
    </w:lvl>
    <w:lvl w:ilvl="5" w:tplc="4A4236C2">
      <w:start w:val="1"/>
      <w:numFmt w:val="bullet"/>
      <w:lvlText w:val=""/>
      <w:lvlJc w:val="left"/>
      <w:pPr>
        <w:ind w:left="4320" w:hanging="360"/>
      </w:pPr>
      <w:rPr>
        <w:rFonts w:ascii="Wingdings" w:hAnsi="Wingdings" w:hint="default"/>
      </w:rPr>
    </w:lvl>
    <w:lvl w:ilvl="6" w:tplc="1CDCA234">
      <w:start w:val="1"/>
      <w:numFmt w:val="bullet"/>
      <w:lvlText w:val=""/>
      <w:lvlJc w:val="left"/>
      <w:pPr>
        <w:ind w:left="5040" w:hanging="360"/>
      </w:pPr>
      <w:rPr>
        <w:rFonts w:ascii="Symbol" w:hAnsi="Symbol" w:hint="default"/>
      </w:rPr>
    </w:lvl>
    <w:lvl w:ilvl="7" w:tplc="1FEE641A">
      <w:start w:val="1"/>
      <w:numFmt w:val="bullet"/>
      <w:lvlText w:val="o"/>
      <w:lvlJc w:val="left"/>
      <w:pPr>
        <w:ind w:left="5760" w:hanging="360"/>
      </w:pPr>
      <w:rPr>
        <w:rFonts w:ascii="Courier New" w:hAnsi="Courier New" w:cs="Courier New" w:hint="default"/>
      </w:rPr>
    </w:lvl>
    <w:lvl w:ilvl="8" w:tplc="B10204FC">
      <w:start w:val="1"/>
      <w:numFmt w:val="bullet"/>
      <w:lvlText w:val=""/>
      <w:lvlJc w:val="left"/>
      <w:pPr>
        <w:ind w:left="6480" w:hanging="360"/>
      </w:pPr>
      <w:rPr>
        <w:rFonts w:ascii="Wingdings" w:hAnsi="Wingdings" w:hint="default"/>
      </w:rPr>
    </w:lvl>
  </w:abstractNum>
  <w:abstractNum w:abstractNumId="5" w15:restartNumberingAfterBreak="0">
    <w:nsid w:val="326B70AB"/>
    <w:multiLevelType w:val="hybridMultilevel"/>
    <w:tmpl w:val="4E1846A0"/>
    <w:lvl w:ilvl="0" w:tplc="D1B6BB86">
      <w:start w:val="1"/>
      <w:numFmt w:val="bullet"/>
      <w:lvlText w:val=""/>
      <w:lvlJc w:val="left"/>
      <w:pPr>
        <w:ind w:left="720" w:hanging="360"/>
      </w:pPr>
      <w:rPr>
        <w:rFonts w:ascii="Symbol" w:hAnsi="Symbol" w:hint="default"/>
      </w:rPr>
    </w:lvl>
    <w:lvl w:ilvl="1" w:tplc="8C6A4C50">
      <w:start w:val="1"/>
      <w:numFmt w:val="bullet"/>
      <w:lvlText w:val="o"/>
      <w:lvlJc w:val="left"/>
      <w:pPr>
        <w:ind w:left="1440" w:hanging="360"/>
      </w:pPr>
      <w:rPr>
        <w:rFonts w:ascii="Courier New" w:hAnsi="Courier New" w:cs="Courier New" w:hint="default"/>
      </w:rPr>
    </w:lvl>
    <w:lvl w:ilvl="2" w:tplc="2856F474">
      <w:start w:val="1"/>
      <w:numFmt w:val="bullet"/>
      <w:lvlText w:val=""/>
      <w:lvlJc w:val="left"/>
      <w:pPr>
        <w:ind w:left="2160" w:hanging="360"/>
      </w:pPr>
      <w:rPr>
        <w:rFonts w:ascii="Wingdings" w:hAnsi="Wingdings" w:hint="default"/>
      </w:rPr>
    </w:lvl>
    <w:lvl w:ilvl="3" w:tplc="A464306E">
      <w:start w:val="1"/>
      <w:numFmt w:val="bullet"/>
      <w:lvlText w:val=""/>
      <w:lvlJc w:val="left"/>
      <w:pPr>
        <w:ind w:left="2880" w:hanging="360"/>
      </w:pPr>
      <w:rPr>
        <w:rFonts w:ascii="Symbol" w:hAnsi="Symbol" w:hint="default"/>
      </w:rPr>
    </w:lvl>
    <w:lvl w:ilvl="4" w:tplc="640462D2">
      <w:start w:val="1"/>
      <w:numFmt w:val="bullet"/>
      <w:lvlText w:val="o"/>
      <w:lvlJc w:val="left"/>
      <w:pPr>
        <w:ind w:left="3600" w:hanging="360"/>
      </w:pPr>
      <w:rPr>
        <w:rFonts w:ascii="Courier New" w:hAnsi="Courier New" w:cs="Courier New" w:hint="default"/>
      </w:rPr>
    </w:lvl>
    <w:lvl w:ilvl="5" w:tplc="9234386E">
      <w:start w:val="1"/>
      <w:numFmt w:val="bullet"/>
      <w:lvlText w:val=""/>
      <w:lvlJc w:val="left"/>
      <w:pPr>
        <w:ind w:left="4320" w:hanging="360"/>
      </w:pPr>
      <w:rPr>
        <w:rFonts w:ascii="Wingdings" w:hAnsi="Wingdings" w:hint="default"/>
      </w:rPr>
    </w:lvl>
    <w:lvl w:ilvl="6" w:tplc="4484D170">
      <w:start w:val="1"/>
      <w:numFmt w:val="bullet"/>
      <w:lvlText w:val=""/>
      <w:lvlJc w:val="left"/>
      <w:pPr>
        <w:ind w:left="5040" w:hanging="360"/>
      </w:pPr>
      <w:rPr>
        <w:rFonts w:ascii="Symbol" w:hAnsi="Symbol" w:hint="default"/>
      </w:rPr>
    </w:lvl>
    <w:lvl w:ilvl="7" w:tplc="42DA07E0">
      <w:start w:val="1"/>
      <w:numFmt w:val="bullet"/>
      <w:lvlText w:val="o"/>
      <w:lvlJc w:val="left"/>
      <w:pPr>
        <w:ind w:left="5760" w:hanging="360"/>
      </w:pPr>
      <w:rPr>
        <w:rFonts w:ascii="Courier New" w:hAnsi="Courier New" w:cs="Courier New" w:hint="default"/>
      </w:rPr>
    </w:lvl>
    <w:lvl w:ilvl="8" w:tplc="9EAA7EEE">
      <w:start w:val="1"/>
      <w:numFmt w:val="bullet"/>
      <w:lvlText w:val=""/>
      <w:lvlJc w:val="left"/>
      <w:pPr>
        <w:ind w:left="6480" w:hanging="360"/>
      </w:pPr>
      <w:rPr>
        <w:rFonts w:ascii="Wingdings" w:hAnsi="Wingdings" w:hint="default"/>
      </w:rPr>
    </w:lvl>
  </w:abstractNum>
  <w:abstractNum w:abstractNumId="6" w15:restartNumberingAfterBreak="0">
    <w:nsid w:val="391065B1"/>
    <w:multiLevelType w:val="hybridMultilevel"/>
    <w:tmpl w:val="196EF8F2"/>
    <w:lvl w:ilvl="0" w:tplc="19C6236E">
      <w:start w:val="1"/>
      <w:numFmt w:val="bullet"/>
      <w:lvlText w:val=""/>
      <w:lvlJc w:val="left"/>
      <w:pPr>
        <w:ind w:left="720" w:hanging="360"/>
      </w:pPr>
      <w:rPr>
        <w:rFonts w:ascii="Symbol" w:hAnsi="Symbol" w:hint="default"/>
      </w:rPr>
    </w:lvl>
    <w:lvl w:ilvl="1" w:tplc="BEE8419E">
      <w:start w:val="1"/>
      <w:numFmt w:val="bullet"/>
      <w:lvlText w:val="o"/>
      <w:lvlJc w:val="left"/>
      <w:pPr>
        <w:ind w:left="1440" w:hanging="360"/>
      </w:pPr>
      <w:rPr>
        <w:rFonts w:ascii="Courier New" w:hAnsi="Courier New" w:cs="Courier New" w:hint="default"/>
      </w:rPr>
    </w:lvl>
    <w:lvl w:ilvl="2" w:tplc="A9721A72">
      <w:start w:val="1"/>
      <w:numFmt w:val="bullet"/>
      <w:lvlText w:val=""/>
      <w:lvlJc w:val="left"/>
      <w:pPr>
        <w:ind w:left="2160" w:hanging="360"/>
      </w:pPr>
      <w:rPr>
        <w:rFonts w:ascii="Wingdings" w:hAnsi="Wingdings" w:hint="default"/>
      </w:rPr>
    </w:lvl>
    <w:lvl w:ilvl="3" w:tplc="F06857C0">
      <w:start w:val="1"/>
      <w:numFmt w:val="bullet"/>
      <w:lvlText w:val=""/>
      <w:lvlJc w:val="left"/>
      <w:pPr>
        <w:ind w:left="2880" w:hanging="360"/>
      </w:pPr>
      <w:rPr>
        <w:rFonts w:ascii="Symbol" w:hAnsi="Symbol" w:hint="default"/>
      </w:rPr>
    </w:lvl>
    <w:lvl w:ilvl="4" w:tplc="C01A24E8">
      <w:start w:val="1"/>
      <w:numFmt w:val="bullet"/>
      <w:lvlText w:val="o"/>
      <w:lvlJc w:val="left"/>
      <w:pPr>
        <w:ind w:left="3600" w:hanging="360"/>
      </w:pPr>
      <w:rPr>
        <w:rFonts w:ascii="Courier New" w:hAnsi="Courier New" w:cs="Courier New" w:hint="default"/>
      </w:rPr>
    </w:lvl>
    <w:lvl w:ilvl="5" w:tplc="31760690">
      <w:start w:val="1"/>
      <w:numFmt w:val="bullet"/>
      <w:lvlText w:val=""/>
      <w:lvlJc w:val="left"/>
      <w:pPr>
        <w:ind w:left="4320" w:hanging="360"/>
      </w:pPr>
      <w:rPr>
        <w:rFonts w:ascii="Wingdings" w:hAnsi="Wingdings" w:hint="default"/>
      </w:rPr>
    </w:lvl>
    <w:lvl w:ilvl="6" w:tplc="1E120D0C">
      <w:start w:val="1"/>
      <w:numFmt w:val="bullet"/>
      <w:lvlText w:val=""/>
      <w:lvlJc w:val="left"/>
      <w:pPr>
        <w:ind w:left="5040" w:hanging="360"/>
      </w:pPr>
      <w:rPr>
        <w:rFonts w:ascii="Symbol" w:hAnsi="Symbol" w:hint="default"/>
      </w:rPr>
    </w:lvl>
    <w:lvl w:ilvl="7" w:tplc="C7DA7CB8">
      <w:start w:val="1"/>
      <w:numFmt w:val="bullet"/>
      <w:lvlText w:val="o"/>
      <w:lvlJc w:val="left"/>
      <w:pPr>
        <w:ind w:left="5760" w:hanging="360"/>
      </w:pPr>
      <w:rPr>
        <w:rFonts w:ascii="Courier New" w:hAnsi="Courier New" w:cs="Courier New" w:hint="default"/>
      </w:rPr>
    </w:lvl>
    <w:lvl w:ilvl="8" w:tplc="21AC0C14">
      <w:start w:val="1"/>
      <w:numFmt w:val="bullet"/>
      <w:lvlText w:val=""/>
      <w:lvlJc w:val="left"/>
      <w:pPr>
        <w:ind w:left="6480" w:hanging="360"/>
      </w:pPr>
      <w:rPr>
        <w:rFonts w:ascii="Wingdings" w:hAnsi="Wingdings" w:hint="default"/>
      </w:rPr>
    </w:lvl>
  </w:abstractNum>
  <w:abstractNum w:abstractNumId="7" w15:restartNumberingAfterBreak="0">
    <w:nsid w:val="39E65E40"/>
    <w:multiLevelType w:val="hybridMultilevel"/>
    <w:tmpl w:val="02105A8E"/>
    <w:lvl w:ilvl="0" w:tplc="5A4801EC">
      <w:start w:val="1"/>
      <w:numFmt w:val="bullet"/>
      <w:lvlText w:val="·"/>
      <w:lvlJc w:val="left"/>
      <w:pPr>
        <w:ind w:left="709" w:hanging="360"/>
      </w:pPr>
      <w:rPr>
        <w:rFonts w:ascii="Symbol" w:eastAsia="Symbol" w:hAnsi="Symbol" w:cs="Symbol" w:hint="default"/>
      </w:rPr>
    </w:lvl>
    <w:lvl w:ilvl="1" w:tplc="165E6F36">
      <w:start w:val="1"/>
      <w:numFmt w:val="bullet"/>
      <w:lvlText w:val="o"/>
      <w:lvlJc w:val="left"/>
      <w:pPr>
        <w:ind w:left="1440" w:hanging="360"/>
      </w:pPr>
      <w:rPr>
        <w:rFonts w:ascii="Courier New" w:eastAsia="Courier New" w:hAnsi="Courier New" w:cs="Courier New" w:hint="default"/>
      </w:rPr>
    </w:lvl>
    <w:lvl w:ilvl="2" w:tplc="D3867974">
      <w:start w:val="1"/>
      <w:numFmt w:val="bullet"/>
      <w:lvlText w:val="§"/>
      <w:lvlJc w:val="left"/>
      <w:pPr>
        <w:ind w:left="2160" w:hanging="360"/>
      </w:pPr>
      <w:rPr>
        <w:rFonts w:ascii="Wingdings" w:eastAsia="Wingdings" w:hAnsi="Wingdings" w:cs="Wingdings" w:hint="default"/>
      </w:rPr>
    </w:lvl>
    <w:lvl w:ilvl="3" w:tplc="B6881930">
      <w:start w:val="1"/>
      <w:numFmt w:val="bullet"/>
      <w:lvlText w:val="·"/>
      <w:lvlJc w:val="left"/>
      <w:pPr>
        <w:ind w:left="2880" w:hanging="360"/>
      </w:pPr>
      <w:rPr>
        <w:rFonts w:ascii="Symbol" w:eastAsia="Symbol" w:hAnsi="Symbol" w:cs="Symbol" w:hint="default"/>
      </w:rPr>
    </w:lvl>
    <w:lvl w:ilvl="4" w:tplc="982C541A">
      <w:start w:val="1"/>
      <w:numFmt w:val="bullet"/>
      <w:lvlText w:val="o"/>
      <w:lvlJc w:val="left"/>
      <w:pPr>
        <w:ind w:left="3600" w:hanging="360"/>
      </w:pPr>
      <w:rPr>
        <w:rFonts w:ascii="Courier New" w:eastAsia="Courier New" w:hAnsi="Courier New" w:cs="Courier New" w:hint="default"/>
      </w:rPr>
    </w:lvl>
    <w:lvl w:ilvl="5" w:tplc="D070FFD8">
      <w:start w:val="1"/>
      <w:numFmt w:val="bullet"/>
      <w:lvlText w:val="§"/>
      <w:lvlJc w:val="left"/>
      <w:pPr>
        <w:ind w:left="4320" w:hanging="360"/>
      </w:pPr>
      <w:rPr>
        <w:rFonts w:ascii="Wingdings" w:eastAsia="Wingdings" w:hAnsi="Wingdings" w:cs="Wingdings" w:hint="default"/>
      </w:rPr>
    </w:lvl>
    <w:lvl w:ilvl="6" w:tplc="91028D9E">
      <w:start w:val="1"/>
      <w:numFmt w:val="bullet"/>
      <w:lvlText w:val="·"/>
      <w:lvlJc w:val="left"/>
      <w:pPr>
        <w:ind w:left="5040" w:hanging="360"/>
      </w:pPr>
      <w:rPr>
        <w:rFonts w:ascii="Symbol" w:eastAsia="Symbol" w:hAnsi="Symbol" w:cs="Symbol" w:hint="default"/>
      </w:rPr>
    </w:lvl>
    <w:lvl w:ilvl="7" w:tplc="8A86980C">
      <w:start w:val="1"/>
      <w:numFmt w:val="bullet"/>
      <w:lvlText w:val="o"/>
      <w:lvlJc w:val="left"/>
      <w:pPr>
        <w:ind w:left="5760" w:hanging="360"/>
      </w:pPr>
      <w:rPr>
        <w:rFonts w:ascii="Courier New" w:eastAsia="Courier New" w:hAnsi="Courier New" w:cs="Courier New" w:hint="default"/>
      </w:rPr>
    </w:lvl>
    <w:lvl w:ilvl="8" w:tplc="8CBC8746">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3C500526"/>
    <w:multiLevelType w:val="hybridMultilevel"/>
    <w:tmpl w:val="EDB8400A"/>
    <w:lvl w:ilvl="0" w:tplc="2F2AEC70">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F880D2D"/>
    <w:multiLevelType w:val="multilevel"/>
    <w:tmpl w:val="EC60A726"/>
    <w:lvl w:ilvl="0">
      <w:start w:val="1"/>
      <w:numFmt w:val="decimal"/>
      <w:pStyle w:val="Listennummer"/>
      <w:lvlText w:val="%1."/>
      <w:lvlJc w:val="left"/>
      <w:pPr>
        <w:ind w:left="284" w:hanging="284"/>
      </w:pPr>
      <w:rPr>
        <w:rFonts w:hint="default"/>
        <w:color w:val="004C72" w:themeColor="accent1" w:themeShade="BF"/>
        <w:sz w:val="22"/>
        <w:u w:color="004C72" w:themeColor="accent1" w:themeShade="BF"/>
      </w:rPr>
    </w:lvl>
    <w:lvl w:ilvl="1">
      <w:start w:val="1"/>
      <w:numFmt w:val="lowerLetter"/>
      <w:pStyle w:val="Listennummer2"/>
      <w:lvlText w:val="%2."/>
      <w:lvlJc w:val="left"/>
      <w:pPr>
        <w:ind w:left="568" w:hanging="284"/>
      </w:pPr>
      <w:rPr>
        <w:rFonts w:hint="default"/>
        <w:color w:val="004C72" w:themeColor="accent1" w:themeShade="BF"/>
        <w:u w:color="004C72" w:themeColor="accent1" w:themeShade="BF"/>
      </w:rPr>
    </w:lvl>
    <w:lvl w:ilvl="2">
      <w:start w:val="1"/>
      <w:numFmt w:val="lowerRoman"/>
      <w:pStyle w:val="Listennummer3"/>
      <w:lvlText w:val="%3."/>
      <w:lvlJc w:val="left"/>
      <w:pPr>
        <w:ind w:left="852" w:hanging="284"/>
      </w:pPr>
      <w:rPr>
        <w:rFonts w:hint="default"/>
        <w:color w:val="004C72" w:themeColor="accent1" w:themeShade="BF"/>
      </w:rPr>
    </w:lvl>
    <w:lvl w:ilvl="3">
      <w:start w:val="1"/>
      <w:numFmt w:val="decimal"/>
      <w:pStyle w:val="Listennummer4"/>
      <w:lvlText w:val="%4"/>
      <w:lvlJc w:val="left"/>
      <w:pPr>
        <w:ind w:left="1136" w:hanging="284"/>
      </w:pPr>
      <w:rPr>
        <w:rFonts w:hint="default"/>
        <w:color w:val="004C72" w:themeColor="accent1" w:themeShade="BF"/>
      </w:rPr>
    </w:lvl>
    <w:lvl w:ilvl="4">
      <w:start w:val="1"/>
      <w:numFmt w:val="lowerLetter"/>
      <w:pStyle w:val="Listennummer5"/>
      <w:lvlText w:val="%5"/>
      <w:lvlJc w:val="left"/>
      <w:pPr>
        <w:ind w:left="1420" w:hanging="284"/>
      </w:pPr>
      <w:rPr>
        <w:rFonts w:hint="default"/>
        <w:color w:val="004C72" w:themeColor="accent1" w:themeShade="BF"/>
      </w:rPr>
    </w:lvl>
    <w:lvl w:ilvl="5">
      <w:start w:val="1"/>
      <w:numFmt w:val="lowerRoman"/>
      <w:pStyle w:val="Listennummer6"/>
      <w:lvlText w:val="%6"/>
      <w:lvlJc w:val="left"/>
      <w:pPr>
        <w:ind w:left="1701" w:hanging="281"/>
      </w:pPr>
      <w:rPr>
        <w:rFonts w:hint="default"/>
        <w:color w:val="004C72" w:themeColor="accent1" w:themeShade="BF"/>
      </w:rPr>
    </w:lvl>
    <w:lvl w:ilvl="6">
      <w:start w:val="1"/>
      <w:numFmt w:val="decimal"/>
      <w:pStyle w:val="Listennummer7"/>
      <w:lvlText w:val="%7"/>
      <w:lvlJc w:val="left"/>
      <w:pPr>
        <w:ind w:left="1985" w:hanging="284"/>
      </w:pPr>
      <w:rPr>
        <w:rFonts w:hint="default"/>
        <w:color w:val="004C72" w:themeColor="accent1" w:themeShade="BF"/>
      </w:rPr>
    </w:lvl>
    <w:lvl w:ilvl="7">
      <w:start w:val="1"/>
      <w:numFmt w:val="lowerLetter"/>
      <w:pStyle w:val="Listennummer8"/>
      <w:lvlText w:val="%8"/>
      <w:lvlJc w:val="left"/>
      <w:pPr>
        <w:ind w:left="2268" w:hanging="283"/>
      </w:pPr>
      <w:rPr>
        <w:rFonts w:hint="default"/>
        <w:color w:val="004C72" w:themeColor="accent1" w:themeShade="BF"/>
      </w:rPr>
    </w:lvl>
    <w:lvl w:ilvl="8">
      <w:start w:val="1"/>
      <w:numFmt w:val="lowerRoman"/>
      <w:pStyle w:val="Listennummer9"/>
      <w:lvlText w:val="%9"/>
      <w:lvlJc w:val="left"/>
      <w:pPr>
        <w:ind w:left="2552" w:hanging="284"/>
      </w:pPr>
      <w:rPr>
        <w:rFonts w:hint="default"/>
        <w:color w:val="004C72" w:themeColor="accent1" w:themeShade="BF"/>
      </w:rPr>
    </w:lvl>
  </w:abstractNum>
  <w:abstractNum w:abstractNumId="10" w15:restartNumberingAfterBreak="0">
    <w:nsid w:val="3FC51A68"/>
    <w:multiLevelType w:val="hybridMultilevel"/>
    <w:tmpl w:val="61C2B760"/>
    <w:lvl w:ilvl="0" w:tplc="658E8790">
      <w:start w:val="2"/>
      <w:numFmt w:val="decimal"/>
      <w:lvlText w:val="E3.%1"/>
      <w:lvlJc w:val="left"/>
      <w:pPr>
        <w:ind w:left="720" w:hanging="360"/>
      </w:pPr>
      <w:rPr>
        <w:rFonts w:hint="default"/>
      </w:rPr>
    </w:lvl>
    <w:lvl w:ilvl="1" w:tplc="108419AA">
      <w:start w:val="1"/>
      <w:numFmt w:val="lowerLetter"/>
      <w:lvlText w:val="%2."/>
      <w:lvlJc w:val="left"/>
      <w:pPr>
        <w:ind w:left="1440" w:hanging="360"/>
      </w:pPr>
    </w:lvl>
    <w:lvl w:ilvl="2" w:tplc="EBC8D510">
      <w:start w:val="1"/>
      <w:numFmt w:val="lowerRoman"/>
      <w:lvlText w:val="%3."/>
      <w:lvlJc w:val="right"/>
      <w:pPr>
        <w:ind w:left="2160" w:hanging="180"/>
      </w:pPr>
    </w:lvl>
    <w:lvl w:ilvl="3" w:tplc="77AA299A">
      <w:start w:val="1"/>
      <w:numFmt w:val="decimal"/>
      <w:lvlText w:val="%4."/>
      <w:lvlJc w:val="left"/>
      <w:pPr>
        <w:ind w:left="2880" w:hanging="360"/>
      </w:pPr>
    </w:lvl>
    <w:lvl w:ilvl="4" w:tplc="4AE49A9E">
      <w:start w:val="1"/>
      <w:numFmt w:val="lowerLetter"/>
      <w:lvlText w:val="%5."/>
      <w:lvlJc w:val="left"/>
      <w:pPr>
        <w:ind w:left="3600" w:hanging="360"/>
      </w:pPr>
    </w:lvl>
    <w:lvl w:ilvl="5" w:tplc="1DD60D62">
      <w:start w:val="1"/>
      <w:numFmt w:val="lowerRoman"/>
      <w:lvlText w:val="%6."/>
      <w:lvlJc w:val="right"/>
      <w:pPr>
        <w:ind w:left="4320" w:hanging="180"/>
      </w:pPr>
    </w:lvl>
    <w:lvl w:ilvl="6" w:tplc="D90672C8">
      <w:start w:val="1"/>
      <w:numFmt w:val="decimal"/>
      <w:lvlText w:val="%7."/>
      <w:lvlJc w:val="left"/>
      <w:pPr>
        <w:ind w:left="5040" w:hanging="360"/>
      </w:pPr>
    </w:lvl>
    <w:lvl w:ilvl="7" w:tplc="03BE1186">
      <w:start w:val="1"/>
      <w:numFmt w:val="lowerLetter"/>
      <w:lvlText w:val="%8."/>
      <w:lvlJc w:val="left"/>
      <w:pPr>
        <w:ind w:left="5760" w:hanging="360"/>
      </w:pPr>
    </w:lvl>
    <w:lvl w:ilvl="8" w:tplc="82465A8A">
      <w:start w:val="1"/>
      <w:numFmt w:val="lowerRoman"/>
      <w:lvlText w:val="%9."/>
      <w:lvlJc w:val="right"/>
      <w:pPr>
        <w:ind w:left="6480" w:hanging="180"/>
      </w:pPr>
    </w:lvl>
  </w:abstractNum>
  <w:abstractNum w:abstractNumId="11" w15:restartNumberingAfterBreak="0">
    <w:nsid w:val="44D84554"/>
    <w:multiLevelType w:val="hybridMultilevel"/>
    <w:tmpl w:val="F8461E7A"/>
    <w:lvl w:ilvl="0" w:tplc="96829670">
      <w:start w:val="1"/>
      <w:numFmt w:val="bullet"/>
      <w:lvlText w:val=""/>
      <w:lvlJc w:val="left"/>
      <w:pPr>
        <w:ind w:left="720" w:hanging="360"/>
      </w:pPr>
      <w:rPr>
        <w:rFonts w:ascii="Symbol" w:hAnsi="Symbol" w:hint="default"/>
      </w:rPr>
    </w:lvl>
    <w:lvl w:ilvl="1" w:tplc="D7DE1C36">
      <w:start w:val="1"/>
      <w:numFmt w:val="bullet"/>
      <w:lvlText w:val="o"/>
      <w:lvlJc w:val="left"/>
      <w:pPr>
        <w:ind w:left="1440" w:hanging="360"/>
      </w:pPr>
      <w:rPr>
        <w:rFonts w:ascii="Courier New" w:hAnsi="Courier New" w:cs="Courier New" w:hint="default"/>
      </w:rPr>
    </w:lvl>
    <w:lvl w:ilvl="2" w:tplc="C16AAA3A">
      <w:start w:val="1"/>
      <w:numFmt w:val="bullet"/>
      <w:lvlText w:val=""/>
      <w:lvlJc w:val="left"/>
      <w:pPr>
        <w:ind w:left="2160" w:hanging="360"/>
      </w:pPr>
      <w:rPr>
        <w:rFonts w:ascii="Wingdings" w:hAnsi="Wingdings" w:hint="default"/>
      </w:rPr>
    </w:lvl>
    <w:lvl w:ilvl="3" w:tplc="F8380146">
      <w:start w:val="1"/>
      <w:numFmt w:val="bullet"/>
      <w:lvlText w:val=""/>
      <w:lvlJc w:val="left"/>
      <w:pPr>
        <w:ind w:left="2880" w:hanging="360"/>
      </w:pPr>
      <w:rPr>
        <w:rFonts w:ascii="Symbol" w:hAnsi="Symbol" w:hint="default"/>
      </w:rPr>
    </w:lvl>
    <w:lvl w:ilvl="4" w:tplc="3482B2EC">
      <w:start w:val="1"/>
      <w:numFmt w:val="bullet"/>
      <w:lvlText w:val="o"/>
      <w:lvlJc w:val="left"/>
      <w:pPr>
        <w:ind w:left="3600" w:hanging="360"/>
      </w:pPr>
      <w:rPr>
        <w:rFonts w:ascii="Courier New" w:hAnsi="Courier New" w:cs="Courier New" w:hint="default"/>
      </w:rPr>
    </w:lvl>
    <w:lvl w:ilvl="5" w:tplc="76808A8A">
      <w:start w:val="1"/>
      <w:numFmt w:val="bullet"/>
      <w:lvlText w:val=""/>
      <w:lvlJc w:val="left"/>
      <w:pPr>
        <w:ind w:left="4320" w:hanging="360"/>
      </w:pPr>
      <w:rPr>
        <w:rFonts w:ascii="Wingdings" w:hAnsi="Wingdings" w:hint="default"/>
      </w:rPr>
    </w:lvl>
    <w:lvl w:ilvl="6" w:tplc="72A486DC">
      <w:start w:val="1"/>
      <w:numFmt w:val="bullet"/>
      <w:lvlText w:val=""/>
      <w:lvlJc w:val="left"/>
      <w:pPr>
        <w:ind w:left="5040" w:hanging="360"/>
      </w:pPr>
      <w:rPr>
        <w:rFonts w:ascii="Symbol" w:hAnsi="Symbol" w:hint="default"/>
      </w:rPr>
    </w:lvl>
    <w:lvl w:ilvl="7" w:tplc="1BC0D4FC">
      <w:start w:val="1"/>
      <w:numFmt w:val="bullet"/>
      <w:lvlText w:val="o"/>
      <w:lvlJc w:val="left"/>
      <w:pPr>
        <w:ind w:left="5760" w:hanging="360"/>
      </w:pPr>
      <w:rPr>
        <w:rFonts w:ascii="Courier New" w:hAnsi="Courier New" w:cs="Courier New" w:hint="default"/>
      </w:rPr>
    </w:lvl>
    <w:lvl w:ilvl="8" w:tplc="5904898C">
      <w:start w:val="1"/>
      <w:numFmt w:val="bullet"/>
      <w:lvlText w:val=""/>
      <w:lvlJc w:val="left"/>
      <w:pPr>
        <w:ind w:left="6480" w:hanging="360"/>
      </w:pPr>
      <w:rPr>
        <w:rFonts w:ascii="Wingdings" w:hAnsi="Wingdings" w:hint="default"/>
      </w:rPr>
    </w:lvl>
  </w:abstractNum>
  <w:abstractNum w:abstractNumId="12" w15:restartNumberingAfterBreak="0">
    <w:nsid w:val="4CF347CE"/>
    <w:multiLevelType w:val="hybridMultilevel"/>
    <w:tmpl w:val="CED8E7A0"/>
    <w:lvl w:ilvl="0" w:tplc="4D38F62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32C0AF9"/>
    <w:multiLevelType w:val="hybridMultilevel"/>
    <w:tmpl w:val="65D4CB9C"/>
    <w:lvl w:ilvl="0" w:tplc="ADDA3870">
      <w:start w:val="1"/>
      <w:numFmt w:val="decimal"/>
      <w:lvlText w:val="E3.%1"/>
      <w:lvlJc w:val="left"/>
      <w:pPr>
        <w:ind w:left="720" w:hanging="360"/>
      </w:pPr>
      <w:rPr>
        <w:rFonts w:hint="default"/>
      </w:rPr>
    </w:lvl>
    <w:lvl w:ilvl="1" w:tplc="A5BA602C">
      <w:start w:val="1"/>
      <w:numFmt w:val="lowerLetter"/>
      <w:lvlText w:val="%2."/>
      <w:lvlJc w:val="left"/>
      <w:pPr>
        <w:ind w:left="1440" w:hanging="360"/>
      </w:pPr>
    </w:lvl>
    <w:lvl w:ilvl="2" w:tplc="FC284EE0">
      <w:start w:val="1"/>
      <w:numFmt w:val="lowerRoman"/>
      <w:lvlText w:val="%3."/>
      <w:lvlJc w:val="right"/>
      <w:pPr>
        <w:ind w:left="2160" w:hanging="180"/>
      </w:pPr>
    </w:lvl>
    <w:lvl w:ilvl="3" w:tplc="76FC3016">
      <w:start w:val="1"/>
      <w:numFmt w:val="decimal"/>
      <w:lvlText w:val="%4."/>
      <w:lvlJc w:val="left"/>
      <w:pPr>
        <w:ind w:left="2880" w:hanging="360"/>
      </w:pPr>
    </w:lvl>
    <w:lvl w:ilvl="4" w:tplc="49EEC510">
      <w:start w:val="1"/>
      <w:numFmt w:val="lowerLetter"/>
      <w:lvlText w:val="%5."/>
      <w:lvlJc w:val="left"/>
      <w:pPr>
        <w:ind w:left="3600" w:hanging="360"/>
      </w:pPr>
    </w:lvl>
    <w:lvl w:ilvl="5" w:tplc="813C4C4C">
      <w:start w:val="1"/>
      <w:numFmt w:val="lowerRoman"/>
      <w:lvlText w:val="%6."/>
      <w:lvlJc w:val="right"/>
      <w:pPr>
        <w:ind w:left="4320" w:hanging="180"/>
      </w:pPr>
    </w:lvl>
    <w:lvl w:ilvl="6" w:tplc="514403CC">
      <w:start w:val="1"/>
      <w:numFmt w:val="decimal"/>
      <w:lvlText w:val="%7."/>
      <w:lvlJc w:val="left"/>
      <w:pPr>
        <w:ind w:left="5040" w:hanging="360"/>
      </w:pPr>
    </w:lvl>
    <w:lvl w:ilvl="7" w:tplc="019034E8">
      <w:start w:val="1"/>
      <w:numFmt w:val="lowerLetter"/>
      <w:lvlText w:val="%8."/>
      <w:lvlJc w:val="left"/>
      <w:pPr>
        <w:ind w:left="5760" w:hanging="360"/>
      </w:pPr>
    </w:lvl>
    <w:lvl w:ilvl="8" w:tplc="F9D6164E">
      <w:start w:val="1"/>
      <w:numFmt w:val="lowerRoman"/>
      <w:lvlText w:val="%9."/>
      <w:lvlJc w:val="right"/>
      <w:pPr>
        <w:ind w:left="6480" w:hanging="180"/>
      </w:pPr>
    </w:lvl>
  </w:abstractNum>
  <w:abstractNum w:abstractNumId="14" w15:restartNumberingAfterBreak="0">
    <w:nsid w:val="5A647335"/>
    <w:multiLevelType w:val="hybridMultilevel"/>
    <w:tmpl w:val="ED1280F8"/>
    <w:lvl w:ilvl="0" w:tplc="1982DD82">
      <w:start w:val="1"/>
      <w:numFmt w:val="bullet"/>
      <w:lvlText w:val=""/>
      <w:lvlJc w:val="left"/>
      <w:pPr>
        <w:ind w:left="720" w:hanging="360"/>
      </w:pPr>
      <w:rPr>
        <w:rFonts w:ascii="Symbol" w:hAnsi="Symbol" w:hint="default"/>
      </w:rPr>
    </w:lvl>
    <w:lvl w:ilvl="1" w:tplc="426C7942">
      <w:start w:val="1"/>
      <w:numFmt w:val="bullet"/>
      <w:lvlText w:val="o"/>
      <w:lvlJc w:val="left"/>
      <w:pPr>
        <w:ind w:left="1440" w:hanging="360"/>
      </w:pPr>
      <w:rPr>
        <w:rFonts w:ascii="Courier New" w:hAnsi="Courier New" w:cs="Courier New" w:hint="default"/>
      </w:rPr>
    </w:lvl>
    <w:lvl w:ilvl="2" w:tplc="5F42E676">
      <w:start w:val="1"/>
      <w:numFmt w:val="bullet"/>
      <w:lvlText w:val=""/>
      <w:lvlJc w:val="left"/>
      <w:pPr>
        <w:ind w:left="2160" w:hanging="360"/>
      </w:pPr>
      <w:rPr>
        <w:rFonts w:ascii="Wingdings" w:hAnsi="Wingdings" w:hint="default"/>
      </w:rPr>
    </w:lvl>
    <w:lvl w:ilvl="3" w:tplc="F5288EA2">
      <w:start w:val="1"/>
      <w:numFmt w:val="bullet"/>
      <w:lvlText w:val=""/>
      <w:lvlJc w:val="left"/>
      <w:pPr>
        <w:ind w:left="2880" w:hanging="360"/>
      </w:pPr>
      <w:rPr>
        <w:rFonts w:ascii="Symbol" w:hAnsi="Symbol" w:hint="default"/>
      </w:rPr>
    </w:lvl>
    <w:lvl w:ilvl="4" w:tplc="5FA6DA8C">
      <w:start w:val="1"/>
      <w:numFmt w:val="bullet"/>
      <w:lvlText w:val="o"/>
      <w:lvlJc w:val="left"/>
      <w:pPr>
        <w:ind w:left="3600" w:hanging="360"/>
      </w:pPr>
      <w:rPr>
        <w:rFonts w:ascii="Courier New" w:hAnsi="Courier New" w:cs="Courier New" w:hint="default"/>
      </w:rPr>
    </w:lvl>
    <w:lvl w:ilvl="5" w:tplc="B39E3CEE">
      <w:start w:val="1"/>
      <w:numFmt w:val="bullet"/>
      <w:lvlText w:val=""/>
      <w:lvlJc w:val="left"/>
      <w:pPr>
        <w:ind w:left="4320" w:hanging="360"/>
      </w:pPr>
      <w:rPr>
        <w:rFonts w:ascii="Wingdings" w:hAnsi="Wingdings" w:hint="default"/>
      </w:rPr>
    </w:lvl>
    <w:lvl w:ilvl="6" w:tplc="C61E079A">
      <w:start w:val="1"/>
      <w:numFmt w:val="bullet"/>
      <w:lvlText w:val=""/>
      <w:lvlJc w:val="left"/>
      <w:pPr>
        <w:ind w:left="5040" w:hanging="360"/>
      </w:pPr>
      <w:rPr>
        <w:rFonts w:ascii="Symbol" w:hAnsi="Symbol" w:hint="default"/>
      </w:rPr>
    </w:lvl>
    <w:lvl w:ilvl="7" w:tplc="FAF2A1D2">
      <w:start w:val="1"/>
      <w:numFmt w:val="bullet"/>
      <w:lvlText w:val="o"/>
      <w:lvlJc w:val="left"/>
      <w:pPr>
        <w:ind w:left="5760" w:hanging="360"/>
      </w:pPr>
      <w:rPr>
        <w:rFonts w:ascii="Courier New" w:hAnsi="Courier New" w:cs="Courier New" w:hint="default"/>
      </w:rPr>
    </w:lvl>
    <w:lvl w:ilvl="8" w:tplc="9ECA3A84">
      <w:start w:val="1"/>
      <w:numFmt w:val="bullet"/>
      <w:lvlText w:val=""/>
      <w:lvlJc w:val="left"/>
      <w:pPr>
        <w:ind w:left="6480" w:hanging="360"/>
      </w:pPr>
      <w:rPr>
        <w:rFonts w:ascii="Wingdings" w:hAnsi="Wingdings" w:hint="default"/>
      </w:rPr>
    </w:lvl>
  </w:abstractNum>
  <w:abstractNum w:abstractNumId="15" w15:restartNumberingAfterBreak="0">
    <w:nsid w:val="5C91704A"/>
    <w:multiLevelType w:val="hybridMultilevel"/>
    <w:tmpl w:val="09FC7226"/>
    <w:lvl w:ilvl="0" w:tplc="8D1E6294">
      <w:start w:val="1"/>
      <w:numFmt w:val="bullet"/>
      <w:lvlText w:val="·"/>
      <w:lvlJc w:val="left"/>
      <w:pPr>
        <w:ind w:left="709" w:hanging="360"/>
      </w:pPr>
      <w:rPr>
        <w:rFonts w:ascii="Symbol" w:eastAsia="Symbol" w:hAnsi="Symbol" w:cs="Symbol" w:hint="default"/>
      </w:rPr>
    </w:lvl>
    <w:lvl w:ilvl="1" w:tplc="615A2EEA">
      <w:start w:val="1"/>
      <w:numFmt w:val="bullet"/>
      <w:lvlText w:val="o"/>
      <w:lvlJc w:val="left"/>
      <w:pPr>
        <w:ind w:left="1440" w:hanging="360"/>
      </w:pPr>
      <w:rPr>
        <w:rFonts w:ascii="Courier New" w:eastAsia="Courier New" w:hAnsi="Courier New" w:cs="Courier New" w:hint="default"/>
      </w:rPr>
    </w:lvl>
    <w:lvl w:ilvl="2" w:tplc="3628FA02">
      <w:start w:val="1"/>
      <w:numFmt w:val="bullet"/>
      <w:lvlText w:val="§"/>
      <w:lvlJc w:val="left"/>
      <w:pPr>
        <w:ind w:left="2160" w:hanging="360"/>
      </w:pPr>
      <w:rPr>
        <w:rFonts w:ascii="Wingdings" w:eastAsia="Wingdings" w:hAnsi="Wingdings" w:cs="Wingdings" w:hint="default"/>
      </w:rPr>
    </w:lvl>
    <w:lvl w:ilvl="3" w:tplc="D2324CFE">
      <w:start w:val="1"/>
      <w:numFmt w:val="bullet"/>
      <w:lvlText w:val="·"/>
      <w:lvlJc w:val="left"/>
      <w:pPr>
        <w:ind w:left="2880" w:hanging="360"/>
      </w:pPr>
      <w:rPr>
        <w:rFonts w:ascii="Symbol" w:eastAsia="Symbol" w:hAnsi="Symbol" w:cs="Symbol" w:hint="default"/>
      </w:rPr>
    </w:lvl>
    <w:lvl w:ilvl="4" w:tplc="15C6B132">
      <w:start w:val="1"/>
      <w:numFmt w:val="bullet"/>
      <w:lvlText w:val="o"/>
      <w:lvlJc w:val="left"/>
      <w:pPr>
        <w:ind w:left="3600" w:hanging="360"/>
      </w:pPr>
      <w:rPr>
        <w:rFonts w:ascii="Courier New" w:eastAsia="Courier New" w:hAnsi="Courier New" w:cs="Courier New" w:hint="default"/>
      </w:rPr>
    </w:lvl>
    <w:lvl w:ilvl="5" w:tplc="447A7AE2">
      <w:start w:val="1"/>
      <w:numFmt w:val="bullet"/>
      <w:lvlText w:val="§"/>
      <w:lvlJc w:val="left"/>
      <w:pPr>
        <w:ind w:left="4320" w:hanging="360"/>
      </w:pPr>
      <w:rPr>
        <w:rFonts w:ascii="Wingdings" w:eastAsia="Wingdings" w:hAnsi="Wingdings" w:cs="Wingdings" w:hint="default"/>
      </w:rPr>
    </w:lvl>
    <w:lvl w:ilvl="6" w:tplc="95C4247E">
      <w:start w:val="1"/>
      <w:numFmt w:val="bullet"/>
      <w:lvlText w:val="·"/>
      <w:lvlJc w:val="left"/>
      <w:pPr>
        <w:ind w:left="5040" w:hanging="360"/>
      </w:pPr>
      <w:rPr>
        <w:rFonts w:ascii="Symbol" w:eastAsia="Symbol" w:hAnsi="Symbol" w:cs="Symbol" w:hint="default"/>
      </w:rPr>
    </w:lvl>
    <w:lvl w:ilvl="7" w:tplc="4A88B1E8">
      <w:start w:val="1"/>
      <w:numFmt w:val="bullet"/>
      <w:lvlText w:val="o"/>
      <w:lvlJc w:val="left"/>
      <w:pPr>
        <w:ind w:left="5760" w:hanging="360"/>
      </w:pPr>
      <w:rPr>
        <w:rFonts w:ascii="Courier New" w:eastAsia="Courier New" w:hAnsi="Courier New" w:cs="Courier New" w:hint="default"/>
      </w:rPr>
    </w:lvl>
    <w:lvl w:ilvl="8" w:tplc="B3D0C5C0">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6110700D"/>
    <w:multiLevelType w:val="multilevel"/>
    <w:tmpl w:val="881894F8"/>
    <w:lvl w:ilvl="0">
      <w:start w:val="1"/>
      <w:numFmt w:val="bullet"/>
      <w:pStyle w:val="Liste"/>
      <w:lvlText w:val="•"/>
      <w:lvlJc w:val="left"/>
      <w:pPr>
        <w:ind w:left="284" w:hanging="284"/>
      </w:pPr>
      <w:rPr>
        <w:rFonts w:hint="default"/>
        <w:color w:val="004C72" w:themeColor="accent1" w:themeShade="BF"/>
      </w:rPr>
    </w:lvl>
    <w:lvl w:ilvl="1">
      <w:start w:val="1"/>
      <w:numFmt w:val="bullet"/>
      <w:pStyle w:val="Liste2"/>
      <w:lvlText w:val="‒"/>
      <w:lvlJc w:val="left"/>
      <w:pPr>
        <w:ind w:left="568" w:hanging="284"/>
      </w:pPr>
      <w:rPr>
        <w:rFonts w:hint="default"/>
        <w:color w:val="004C72" w:themeColor="accent1" w:themeShade="BF"/>
      </w:rPr>
    </w:lvl>
    <w:lvl w:ilvl="2">
      <w:start w:val="1"/>
      <w:numFmt w:val="bullet"/>
      <w:pStyle w:val="Liste3"/>
      <w:lvlText w:val="▪"/>
      <w:lvlJc w:val="left"/>
      <w:pPr>
        <w:ind w:left="852" w:hanging="284"/>
      </w:pPr>
      <w:rPr>
        <w:rFonts w:ascii="Arial" w:hAnsi="Arial" w:hint="default"/>
        <w:color w:val="004C72" w:themeColor="accent1" w:themeShade="BF"/>
      </w:rPr>
    </w:lvl>
    <w:lvl w:ilvl="3">
      <w:start w:val="1"/>
      <w:numFmt w:val="bullet"/>
      <w:pStyle w:val="Liste4"/>
      <w:lvlText w:val="◦"/>
      <w:lvlJc w:val="left"/>
      <w:pPr>
        <w:ind w:left="1136" w:hanging="284"/>
      </w:pPr>
      <w:rPr>
        <w:rFonts w:ascii="Arial" w:hAnsi="Arial" w:hint="default"/>
        <w:color w:val="004C72" w:themeColor="accent1" w:themeShade="BF"/>
      </w:rPr>
    </w:lvl>
    <w:lvl w:ilvl="4">
      <w:start w:val="1"/>
      <w:numFmt w:val="bullet"/>
      <w:pStyle w:val="Liste5"/>
      <w:lvlText w:val="-"/>
      <w:lvlJc w:val="left"/>
      <w:pPr>
        <w:ind w:left="1420" w:hanging="284"/>
      </w:pPr>
      <w:rPr>
        <w:rFonts w:hint="default"/>
        <w:color w:val="004C72" w:themeColor="accent1" w:themeShade="BF"/>
      </w:rPr>
    </w:lvl>
    <w:lvl w:ilvl="5">
      <w:start w:val="1"/>
      <w:numFmt w:val="bullet"/>
      <w:pStyle w:val="Liste6"/>
      <w:lvlText w:val="-"/>
      <w:lvlJc w:val="left"/>
      <w:pPr>
        <w:ind w:left="1701" w:hanging="281"/>
      </w:pPr>
      <w:rPr>
        <w:rFonts w:hint="default"/>
        <w:color w:val="004C72" w:themeColor="accent1" w:themeShade="BF"/>
      </w:rPr>
    </w:lvl>
    <w:lvl w:ilvl="6">
      <w:start w:val="1"/>
      <w:numFmt w:val="bullet"/>
      <w:pStyle w:val="Liste7"/>
      <w:lvlText w:val="-"/>
      <w:lvlJc w:val="left"/>
      <w:pPr>
        <w:ind w:left="1985" w:hanging="284"/>
      </w:pPr>
      <w:rPr>
        <w:rFonts w:hint="default"/>
        <w:color w:val="004C72" w:themeColor="accent1" w:themeShade="BF"/>
      </w:rPr>
    </w:lvl>
    <w:lvl w:ilvl="7">
      <w:start w:val="1"/>
      <w:numFmt w:val="bullet"/>
      <w:pStyle w:val="Liste8"/>
      <w:lvlText w:val="-"/>
      <w:lvlJc w:val="left"/>
      <w:pPr>
        <w:ind w:left="2268" w:hanging="283"/>
      </w:pPr>
      <w:rPr>
        <w:rFonts w:hint="default"/>
        <w:color w:val="004C72" w:themeColor="accent1" w:themeShade="BF"/>
      </w:rPr>
    </w:lvl>
    <w:lvl w:ilvl="8">
      <w:start w:val="1"/>
      <w:numFmt w:val="bullet"/>
      <w:pStyle w:val="Liste9"/>
      <w:lvlText w:val="-"/>
      <w:lvlJc w:val="left"/>
      <w:pPr>
        <w:ind w:left="2552" w:hanging="284"/>
      </w:pPr>
      <w:rPr>
        <w:rFonts w:hint="default"/>
        <w:color w:val="004C72" w:themeColor="accent1" w:themeShade="BF"/>
      </w:rPr>
    </w:lvl>
  </w:abstractNum>
  <w:abstractNum w:abstractNumId="17" w15:restartNumberingAfterBreak="0">
    <w:nsid w:val="634523DC"/>
    <w:multiLevelType w:val="hybridMultilevel"/>
    <w:tmpl w:val="E6D65104"/>
    <w:lvl w:ilvl="0" w:tplc="4D38F62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4B9694A"/>
    <w:multiLevelType w:val="hybridMultilevel"/>
    <w:tmpl w:val="C8C02A5C"/>
    <w:lvl w:ilvl="0" w:tplc="05ECA79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6627B5C"/>
    <w:multiLevelType w:val="hybridMultilevel"/>
    <w:tmpl w:val="A36856DA"/>
    <w:lvl w:ilvl="0" w:tplc="80885EB0">
      <w:start w:val="1"/>
      <w:numFmt w:val="bullet"/>
      <w:lvlText w:val="·"/>
      <w:lvlJc w:val="left"/>
      <w:pPr>
        <w:ind w:left="709" w:hanging="360"/>
      </w:pPr>
      <w:rPr>
        <w:rFonts w:ascii="Symbol" w:eastAsia="Symbol" w:hAnsi="Symbol" w:cs="Symbol" w:hint="default"/>
      </w:rPr>
    </w:lvl>
    <w:lvl w:ilvl="1" w:tplc="DAA22C18">
      <w:start w:val="1"/>
      <w:numFmt w:val="bullet"/>
      <w:lvlText w:val="o"/>
      <w:lvlJc w:val="left"/>
      <w:pPr>
        <w:ind w:left="1429" w:hanging="360"/>
      </w:pPr>
      <w:rPr>
        <w:rFonts w:ascii="Courier New" w:eastAsia="Courier New" w:hAnsi="Courier New" w:cs="Courier New" w:hint="default"/>
      </w:rPr>
    </w:lvl>
    <w:lvl w:ilvl="2" w:tplc="FE9AFFAE">
      <w:start w:val="1"/>
      <w:numFmt w:val="bullet"/>
      <w:lvlText w:val="§"/>
      <w:lvlJc w:val="left"/>
      <w:pPr>
        <w:ind w:left="2149" w:hanging="360"/>
      </w:pPr>
      <w:rPr>
        <w:rFonts w:ascii="Wingdings" w:eastAsia="Wingdings" w:hAnsi="Wingdings" w:cs="Wingdings" w:hint="default"/>
      </w:rPr>
    </w:lvl>
    <w:lvl w:ilvl="3" w:tplc="6F14D8E4">
      <w:start w:val="1"/>
      <w:numFmt w:val="bullet"/>
      <w:lvlText w:val="·"/>
      <w:lvlJc w:val="left"/>
      <w:pPr>
        <w:ind w:left="2869" w:hanging="360"/>
      </w:pPr>
      <w:rPr>
        <w:rFonts w:ascii="Symbol" w:eastAsia="Symbol" w:hAnsi="Symbol" w:cs="Symbol" w:hint="default"/>
      </w:rPr>
    </w:lvl>
    <w:lvl w:ilvl="4" w:tplc="2CB69678">
      <w:start w:val="1"/>
      <w:numFmt w:val="bullet"/>
      <w:lvlText w:val="o"/>
      <w:lvlJc w:val="left"/>
      <w:pPr>
        <w:ind w:left="3589" w:hanging="360"/>
      </w:pPr>
      <w:rPr>
        <w:rFonts w:ascii="Courier New" w:eastAsia="Courier New" w:hAnsi="Courier New" w:cs="Courier New" w:hint="default"/>
      </w:rPr>
    </w:lvl>
    <w:lvl w:ilvl="5" w:tplc="218C7A82">
      <w:start w:val="1"/>
      <w:numFmt w:val="bullet"/>
      <w:lvlText w:val="§"/>
      <w:lvlJc w:val="left"/>
      <w:pPr>
        <w:ind w:left="4309" w:hanging="360"/>
      </w:pPr>
      <w:rPr>
        <w:rFonts w:ascii="Wingdings" w:eastAsia="Wingdings" w:hAnsi="Wingdings" w:cs="Wingdings" w:hint="default"/>
      </w:rPr>
    </w:lvl>
    <w:lvl w:ilvl="6" w:tplc="304A0D7C">
      <w:start w:val="1"/>
      <w:numFmt w:val="bullet"/>
      <w:lvlText w:val="·"/>
      <w:lvlJc w:val="left"/>
      <w:pPr>
        <w:ind w:left="5029" w:hanging="360"/>
      </w:pPr>
      <w:rPr>
        <w:rFonts w:ascii="Symbol" w:eastAsia="Symbol" w:hAnsi="Symbol" w:cs="Symbol" w:hint="default"/>
      </w:rPr>
    </w:lvl>
    <w:lvl w:ilvl="7" w:tplc="89D08CAA">
      <w:start w:val="1"/>
      <w:numFmt w:val="bullet"/>
      <w:lvlText w:val="o"/>
      <w:lvlJc w:val="left"/>
      <w:pPr>
        <w:ind w:left="5749" w:hanging="360"/>
      </w:pPr>
      <w:rPr>
        <w:rFonts w:ascii="Courier New" w:eastAsia="Courier New" w:hAnsi="Courier New" w:cs="Courier New" w:hint="default"/>
      </w:rPr>
    </w:lvl>
    <w:lvl w:ilvl="8" w:tplc="DFFC662C">
      <w:start w:val="1"/>
      <w:numFmt w:val="bullet"/>
      <w:lvlText w:val="§"/>
      <w:lvlJc w:val="left"/>
      <w:pPr>
        <w:ind w:left="6469" w:hanging="360"/>
      </w:pPr>
      <w:rPr>
        <w:rFonts w:ascii="Wingdings" w:eastAsia="Wingdings" w:hAnsi="Wingdings" w:cs="Wingdings" w:hint="default"/>
      </w:rPr>
    </w:lvl>
  </w:abstractNum>
  <w:abstractNum w:abstractNumId="20" w15:restartNumberingAfterBreak="0">
    <w:nsid w:val="6A17533F"/>
    <w:multiLevelType w:val="hybridMultilevel"/>
    <w:tmpl w:val="D092F216"/>
    <w:lvl w:ilvl="0" w:tplc="CCAA0C7C">
      <w:start w:val="1"/>
      <w:numFmt w:val="bullet"/>
      <w:lvlText w:val="·"/>
      <w:lvlJc w:val="left"/>
      <w:pPr>
        <w:ind w:left="709" w:hanging="360"/>
      </w:pPr>
      <w:rPr>
        <w:rFonts w:ascii="Symbol" w:eastAsia="Symbol" w:hAnsi="Symbol" w:cs="Symbol" w:hint="default"/>
      </w:rPr>
    </w:lvl>
    <w:lvl w:ilvl="1" w:tplc="31388A32">
      <w:start w:val="1"/>
      <w:numFmt w:val="bullet"/>
      <w:lvlText w:val="o"/>
      <w:lvlJc w:val="left"/>
      <w:pPr>
        <w:ind w:left="1440" w:hanging="360"/>
      </w:pPr>
      <w:rPr>
        <w:rFonts w:ascii="Courier New" w:eastAsia="Courier New" w:hAnsi="Courier New" w:cs="Courier New" w:hint="default"/>
      </w:rPr>
    </w:lvl>
    <w:lvl w:ilvl="2" w:tplc="2E584E44">
      <w:start w:val="1"/>
      <w:numFmt w:val="bullet"/>
      <w:lvlText w:val="§"/>
      <w:lvlJc w:val="left"/>
      <w:pPr>
        <w:ind w:left="2160" w:hanging="360"/>
      </w:pPr>
      <w:rPr>
        <w:rFonts w:ascii="Wingdings" w:eastAsia="Wingdings" w:hAnsi="Wingdings" w:cs="Wingdings" w:hint="default"/>
      </w:rPr>
    </w:lvl>
    <w:lvl w:ilvl="3" w:tplc="E2322E4C">
      <w:start w:val="1"/>
      <w:numFmt w:val="bullet"/>
      <w:lvlText w:val="·"/>
      <w:lvlJc w:val="left"/>
      <w:pPr>
        <w:ind w:left="2880" w:hanging="360"/>
      </w:pPr>
      <w:rPr>
        <w:rFonts w:ascii="Symbol" w:eastAsia="Symbol" w:hAnsi="Symbol" w:cs="Symbol" w:hint="default"/>
      </w:rPr>
    </w:lvl>
    <w:lvl w:ilvl="4" w:tplc="734EDD9C">
      <w:start w:val="1"/>
      <w:numFmt w:val="bullet"/>
      <w:lvlText w:val="o"/>
      <w:lvlJc w:val="left"/>
      <w:pPr>
        <w:ind w:left="3600" w:hanging="360"/>
      </w:pPr>
      <w:rPr>
        <w:rFonts w:ascii="Courier New" w:eastAsia="Courier New" w:hAnsi="Courier New" w:cs="Courier New" w:hint="default"/>
      </w:rPr>
    </w:lvl>
    <w:lvl w:ilvl="5" w:tplc="379260D2">
      <w:start w:val="1"/>
      <w:numFmt w:val="bullet"/>
      <w:lvlText w:val="§"/>
      <w:lvlJc w:val="left"/>
      <w:pPr>
        <w:ind w:left="4320" w:hanging="360"/>
      </w:pPr>
      <w:rPr>
        <w:rFonts w:ascii="Wingdings" w:eastAsia="Wingdings" w:hAnsi="Wingdings" w:cs="Wingdings" w:hint="default"/>
      </w:rPr>
    </w:lvl>
    <w:lvl w:ilvl="6" w:tplc="E35E45D8">
      <w:start w:val="1"/>
      <w:numFmt w:val="bullet"/>
      <w:lvlText w:val="·"/>
      <w:lvlJc w:val="left"/>
      <w:pPr>
        <w:ind w:left="5040" w:hanging="360"/>
      </w:pPr>
      <w:rPr>
        <w:rFonts w:ascii="Symbol" w:eastAsia="Symbol" w:hAnsi="Symbol" w:cs="Symbol" w:hint="default"/>
      </w:rPr>
    </w:lvl>
    <w:lvl w:ilvl="7" w:tplc="FDB6BCDE">
      <w:start w:val="1"/>
      <w:numFmt w:val="bullet"/>
      <w:lvlText w:val="o"/>
      <w:lvlJc w:val="left"/>
      <w:pPr>
        <w:ind w:left="5760" w:hanging="360"/>
      </w:pPr>
      <w:rPr>
        <w:rFonts w:ascii="Courier New" w:eastAsia="Courier New" w:hAnsi="Courier New" w:cs="Courier New" w:hint="default"/>
      </w:rPr>
    </w:lvl>
    <w:lvl w:ilvl="8" w:tplc="4A146B24">
      <w:start w:val="1"/>
      <w:numFmt w:val="bullet"/>
      <w:lvlText w:val="§"/>
      <w:lvlJc w:val="left"/>
      <w:pPr>
        <w:ind w:left="6480" w:hanging="360"/>
      </w:pPr>
      <w:rPr>
        <w:rFonts w:ascii="Wingdings" w:eastAsia="Wingdings" w:hAnsi="Wingdings" w:cs="Wingdings" w:hint="default"/>
      </w:rPr>
    </w:lvl>
  </w:abstractNum>
  <w:abstractNum w:abstractNumId="21" w15:restartNumberingAfterBreak="0">
    <w:nsid w:val="6CEB5118"/>
    <w:multiLevelType w:val="hybridMultilevel"/>
    <w:tmpl w:val="7D1C133A"/>
    <w:lvl w:ilvl="0" w:tplc="EDFEDF72">
      <w:start w:val="1"/>
      <w:numFmt w:val="bullet"/>
      <w:lvlText w:val="·"/>
      <w:lvlJc w:val="left"/>
      <w:pPr>
        <w:ind w:left="709" w:hanging="360"/>
      </w:pPr>
      <w:rPr>
        <w:rFonts w:ascii="Symbol" w:eastAsia="Symbol" w:hAnsi="Symbol" w:cs="Symbol" w:hint="default"/>
      </w:rPr>
    </w:lvl>
    <w:lvl w:ilvl="1" w:tplc="C1CE8A66">
      <w:start w:val="1"/>
      <w:numFmt w:val="bullet"/>
      <w:lvlText w:val="o"/>
      <w:lvlJc w:val="left"/>
      <w:pPr>
        <w:ind w:left="1440" w:hanging="360"/>
      </w:pPr>
      <w:rPr>
        <w:rFonts w:ascii="Courier New" w:eastAsia="Courier New" w:hAnsi="Courier New" w:cs="Courier New" w:hint="default"/>
      </w:rPr>
    </w:lvl>
    <w:lvl w:ilvl="2" w:tplc="CFF8E8B6">
      <w:start w:val="1"/>
      <w:numFmt w:val="bullet"/>
      <w:lvlText w:val="§"/>
      <w:lvlJc w:val="left"/>
      <w:pPr>
        <w:ind w:left="2160" w:hanging="360"/>
      </w:pPr>
      <w:rPr>
        <w:rFonts w:ascii="Wingdings" w:eastAsia="Wingdings" w:hAnsi="Wingdings" w:cs="Wingdings" w:hint="default"/>
      </w:rPr>
    </w:lvl>
    <w:lvl w:ilvl="3" w:tplc="1C74F4D0">
      <w:start w:val="1"/>
      <w:numFmt w:val="bullet"/>
      <w:lvlText w:val="·"/>
      <w:lvlJc w:val="left"/>
      <w:pPr>
        <w:ind w:left="2880" w:hanging="360"/>
      </w:pPr>
      <w:rPr>
        <w:rFonts w:ascii="Symbol" w:eastAsia="Symbol" w:hAnsi="Symbol" w:cs="Symbol" w:hint="default"/>
      </w:rPr>
    </w:lvl>
    <w:lvl w:ilvl="4" w:tplc="790C4482">
      <w:start w:val="1"/>
      <w:numFmt w:val="bullet"/>
      <w:lvlText w:val="o"/>
      <w:lvlJc w:val="left"/>
      <w:pPr>
        <w:ind w:left="3600" w:hanging="360"/>
      </w:pPr>
      <w:rPr>
        <w:rFonts w:ascii="Courier New" w:eastAsia="Courier New" w:hAnsi="Courier New" w:cs="Courier New" w:hint="default"/>
      </w:rPr>
    </w:lvl>
    <w:lvl w:ilvl="5" w:tplc="A13057A4">
      <w:start w:val="1"/>
      <w:numFmt w:val="bullet"/>
      <w:lvlText w:val="§"/>
      <w:lvlJc w:val="left"/>
      <w:pPr>
        <w:ind w:left="4320" w:hanging="360"/>
      </w:pPr>
      <w:rPr>
        <w:rFonts w:ascii="Wingdings" w:eastAsia="Wingdings" w:hAnsi="Wingdings" w:cs="Wingdings" w:hint="default"/>
      </w:rPr>
    </w:lvl>
    <w:lvl w:ilvl="6" w:tplc="B6F20532">
      <w:start w:val="1"/>
      <w:numFmt w:val="bullet"/>
      <w:lvlText w:val="·"/>
      <w:lvlJc w:val="left"/>
      <w:pPr>
        <w:ind w:left="5040" w:hanging="360"/>
      </w:pPr>
      <w:rPr>
        <w:rFonts w:ascii="Symbol" w:eastAsia="Symbol" w:hAnsi="Symbol" w:cs="Symbol" w:hint="default"/>
      </w:rPr>
    </w:lvl>
    <w:lvl w:ilvl="7" w:tplc="C2B88B80">
      <w:start w:val="1"/>
      <w:numFmt w:val="bullet"/>
      <w:lvlText w:val="o"/>
      <w:lvlJc w:val="left"/>
      <w:pPr>
        <w:ind w:left="5760" w:hanging="360"/>
      </w:pPr>
      <w:rPr>
        <w:rFonts w:ascii="Courier New" w:eastAsia="Courier New" w:hAnsi="Courier New" w:cs="Courier New" w:hint="default"/>
      </w:rPr>
    </w:lvl>
    <w:lvl w:ilvl="8" w:tplc="51082FF4">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6E6A1561"/>
    <w:multiLevelType w:val="hybridMultilevel"/>
    <w:tmpl w:val="04A22F48"/>
    <w:lvl w:ilvl="0" w:tplc="4D38F62C">
      <w:start w:val="1"/>
      <w:numFmt w:val="bullet"/>
      <w:lvlText w:val=""/>
      <w:lvlJc w:val="left"/>
      <w:pPr>
        <w:ind w:left="720" w:hanging="360"/>
      </w:pPr>
      <w:rPr>
        <w:rFonts w:ascii="Symbol" w:hAnsi="Symbol" w:hint="default"/>
      </w:rPr>
    </w:lvl>
    <w:lvl w:ilvl="1" w:tplc="C694C5AE">
      <w:start w:val="1"/>
      <w:numFmt w:val="bullet"/>
      <w:lvlText w:val="–"/>
      <w:lvlJc w:val="left"/>
      <w:pPr>
        <w:ind w:left="1440" w:hanging="360"/>
      </w:pPr>
      <w:rPr>
        <w:rFonts w:ascii="Arial" w:eastAsia="Arial" w:hAnsi="Arial" w:hint="default"/>
      </w:rPr>
    </w:lvl>
    <w:lvl w:ilvl="2" w:tplc="98300846">
      <w:start w:val="1"/>
      <w:numFmt w:val="bullet"/>
      <w:lvlText w:val=""/>
      <w:lvlJc w:val="left"/>
      <w:pPr>
        <w:ind w:left="2160" w:hanging="360"/>
      </w:pPr>
      <w:rPr>
        <w:rFonts w:ascii="Wingdings" w:hAnsi="Wingdings" w:hint="default"/>
      </w:rPr>
    </w:lvl>
    <w:lvl w:ilvl="3" w:tplc="E6ACE8E2">
      <w:start w:val="1"/>
      <w:numFmt w:val="bullet"/>
      <w:lvlText w:val=""/>
      <w:lvlJc w:val="left"/>
      <w:pPr>
        <w:ind w:left="2880" w:hanging="360"/>
      </w:pPr>
      <w:rPr>
        <w:rFonts w:ascii="Symbol" w:hAnsi="Symbol" w:hint="default"/>
      </w:rPr>
    </w:lvl>
    <w:lvl w:ilvl="4" w:tplc="CEC8532C">
      <w:start w:val="1"/>
      <w:numFmt w:val="bullet"/>
      <w:lvlText w:val="o"/>
      <w:lvlJc w:val="left"/>
      <w:pPr>
        <w:ind w:left="3600" w:hanging="360"/>
      </w:pPr>
      <w:rPr>
        <w:rFonts w:ascii="Courier New" w:hAnsi="Courier New" w:cs="Courier New" w:hint="default"/>
      </w:rPr>
    </w:lvl>
    <w:lvl w:ilvl="5" w:tplc="27181A44">
      <w:start w:val="1"/>
      <w:numFmt w:val="bullet"/>
      <w:lvlText w:val=""/>
      <w:lvlJc w:val="left"/>
      <w:pPr>
        <w:ind w:left="4320" w:hanging="360"/>
      </w:pPr>
      <w:rPr>
        <w:rFonts w:ascii="Wingdings" w:hAnsi="Wingdings" w:hint="default"/>
      </w:rPr>
    </w:lvl>
    <w:lvl w:ilvl="6" w:tplc="E538539C">
      <w:start w:val="1"/>
      <w:numFmt w:val="bullet"/>
      <w:lvlText w:val=""/>
      <w:lvlJc w:val="left"/>
      <w:pPr>
        <w:ind w:left="5040" w:hanging="360"/>
      </w:pPr>
      <w:rPr>
        <w:rFonts w:ascii="Symbol" w:hAnsi="Symbol" w:hint="default"/>
      </w:rPr>
    </w:lvl>
    <w:lvl w:ilvl="7" w:tplc="0FB86D9A">
      <w:start w:val="1"/>
      <w:numFmt w:val="bullet"/>
      <w:lvlText w:val="o"/>
      <w:lvlJc w:val="left"/>
      <w:pPr>
        <w:ind w:left="5760" w:hanging="360"/>
      </w:pPr>
      <w:rPr>
        <w:rFonts w:ascii="Courier New" w:hAnsi="Courier New" w:cs="Courier New" w:hint="default"/>
      </w:rPr>
    </w:lvl>
    <w:lvl w:ilvl="8" w:tplc="45505F18">
      <w:start w:val="1"/>
      <w:numFmt w:val="bullet"/>
      <w:lvlText w:val=""/>
      <w:lvlJc w:val="left"/>
      <w:pPr>
        <w:ind w:left="6480" w:hanging="360"/>
      </w:pPr>
      <w:rPr>
        <w:rFonts w:ascii="Wingdings" w:hAnsi="Wingdings" w:hint="default"/>
      </w:rPr>
    </w:lvl>
  </w:abstractNum>
  <w:abstractNum w:abstractNumId="23" w15:restartNumberingAfterBreak="0">
    <w:nsid w:val="6E7C6600"/>
    <w:multiLevelType w:val="hybridMultilevel"/>
    <w:tmpl w:val="C052C26C"/>
    <w:lvl w:ilvl="0" w:tplc="45B6DA52">
      <w:start w:val="1"/>
      <w:numFmt w:val="bullet"/>
      <w:lvlText w:val=""/>
      <w:lvlJc w:val="left"/>
      <w:pPr>
        <w:ind w:left="720" w:hanging="360"/>
      </w:pPr>
      <w:rPr>
        <w:rFonts w:ascii="Symbol" w:hAnsi="Symbol" w:hint="default"/>
      </w:rPr>
    </w:lvl>
    <w:lvl w:ilvl="1" w:tplc="0CDC9134">
      <w:start w:val="1"/>
      <w:numFmt w:val="bullet"/>
      <w:lvlText w:val="o"/>
      <w:lvlJc w:val="left"/>
      <w:pPr>
        <w:ind w:left="1440" w:hanging="360"/>
      </w:pPr>
      <w:rPr>
        <w:rFonts w:ascii="Courier New" w:hAnsi="Courier New" w:cs="Courier New" w:hint="default"/>
      </w:rPr>
    </w:lvl>
    <w:lvl w:ilvl="2" w:tplc="1E285FAC">
      <w:start w:val="1"/>
      <w:numFmt w:val="bullet"/>
      <w:lvlText w:val=""/>
      <w:lvlJc w:val="left"/>
      <w:pPr>
        <w:ind w:left="2160" w:hanging="360"/>
      </w:pPr>
      <w:rPr>
        <w:rFonts w:ascii="Wingdings" w:hAnsi="Wingdings" w:hint="default"/>
      </w:rPr>
    </w:lvl>
    <w:lvl w:ilvl="3" w:tplc="AB508C5A">
      <w:start w:val="1"/>
      <w:numFmt w:val="bullet"/>
      <w:lvlText w:val=""/>
      <w:lvlJc w:val="left"/>
      <w:pPr>
        <w:ind w:left="2880" w:hanging="360"/>
      </w:pPr>
      <w:rPr>
        <w:rFonts w:ascii="Symbol" w:hAnsi="Symbol" w:hint="default"/>
      </w:rPr>
    </w:lvl>
    <w:lvl w:ilvl="4" w:tplc="F138A8C2">
      <w:start w:val="1"/>
      <w:numFmt w:val="bullet"/>
      <w:lvlText w:val="o"/>
      <w:lvlJc w:val="left"/>
      <w:pPr>
        <w:ind w:left="3600" w:hanging="360"/>
      </w:pPr>
      <w:rPr>
        <w:rFonts w:ascii="Courier New" w:hAnsi="Courier New" w:cs="Courier New" w:hint="default"/>
      </w:rPr>
    </w:lvl>
    <w:lvl w:ilvl="5" w:tplc="8956244C">
      <w:start w:val="1"/>
      <w:numFmt w:val="bullet"/>
      <w:lvlText w:val=""/>
      <w:lvlJc w:val="left"/>
      <w:pPr>
        <w:ind w:left="4320" w:hanging="360"/>
      </w:pPr>
      <w:rPr>
        <w:rFonts w:ascii="Wingdings" w:hAnsi="Wingdings" w:hint="default"/>
      </w:rPr>
    </w:lvl>
    <w:lvl w:ilvl="6" w:tplc="CEF0840A">
      <w:start w:val="1"/>
      <w:numFmt w:val="bullet"/>
      <w:lvlText w:val=""/>
      <w:lvlJc w:val="left"/>
      <w:pPr>
        <w:ind w:left="5040" w:hanging="360"/>
      </w:pPr>
      <w:rPr>
        <w:rFonts w:ascii="Symbol" w:hAnsi="Symbol" w:hint="default"/>
      </w:rPr>
    </w:lvl>
    <w:lvl w:ilvl="7" w:tplc="D4928458">
      <w:start w:val="1"/>
      <w:numFmt w:val="bullet"/>
      <w:lvlText w:val="o"/>
      <w:lvlJc w:val="left"/>
      <w:pPr>
        <w:ind w:left="5760" w:hanging="360"/>
      </w:pPr>
      <w:rPr>
        <w:rFonts w:ascii="Courier New" w:hAnsi="Courier New" w:cs="Courier New" w:hint="default"/>
      </w:rPr>
    </w:lvl>
    <w:lvl w:ilvl="8" w:tplc="9C584B26">
      <w:start w:val="1"/>
      <w:numFmt w:val="bullet"/>
      <w:lvlText w:val=""/>
      <w:lvlJc w:val="left"/>
      <w:pPr>
        <w:ind w:left="6480" w:hanging="360"/>
      </w:pPr>
      <w:rPr>
        <w:rFonts w:ascii="Wingdings" w:hAnsi="Wingdings" w:hint="default"/>
      </w:rPr>
    </w:lvl>
  </w:abstractNum>
  <w:abstractNum w:abstractNumId="24" w15:restartNumberingAfterBreak="0">
    <w:nsid w:val="710A6A36"/>
    <w:multiLevelType w:val="hybridMultilevel"/>
    <w:tmpl w:val="58C27174"/>
    <w:lvl w:ilvl="0" w:tplc="BD60C768">
      <w:start w:val="1"/>
      <w:numFmt w:val="bullet"/>
      <w:lvlText w:val=""/>
      <w:lvlJc w:val="left"/>
      <w:pPr>
        <w:ind w:left="720" w:hanging="360"/>
      </w:pPr>
      <w:rPr>
        <w:rFonts w:ascii="Symbol" w:hAnsi="Symbol" w:hint="default"/>
      </w:rPr>
    </w:lvl>
    <w:lvl w:ilvl="1" w:tplc="C694C5AE">
      <w:start w:val="1"/>
      <w:numFmt w:val="bullet"/>
      <w:lvlText w:val="–"/>
      <w:lvlJc w:val="left"/>
      <w:pPr>
        <w:ind w:left="1440" w:hanging="360"/>
      </w:pPr>
      <w:rPr>
        <w:rFonts w:ascii="Arial" w:eastAsia="Arial" w:hAnsi="Arial" w:hint="default"/>
      </w:rPr>
    </w:lvl>
    <w:lvl w:ilvl="2" w:tplc="6E8442F8">
      <w:start w:val="1"/>
      <w:numFmt w:val="bullet"/>
      <w:lvlText w:val=""/>
      <w:lvlJc w:val="left"/>
      <w:pPr>
        <w:ind w:left="2160" w:hanging="360"/>
      </w:pPr>
      <w:rPr>
        <w:rFonts w:ascii="Wingdings" w:hAnsi="Wingdings" w:hint="default"/>
      </w:rPr>
    </w:lvl>
    <w:lvl w:ilvl="3" w:tplc="8740174E">
      <w:start w:val="1"/>
      <w:numFmt w:val="bullet"/>
      <w:lvlText w:val=""/>
      <w:lvlJc w:val="left"/>
      <w:pPr>
        <w:ind w:left="2880" w:hanging="360"/>
      </w:pPr>
      <w:rPr>
        <w:rFonts w:ascii="Symbol" w:hAnsi="Symbol" w:hint="default"/>
      </w:rPr>
    </w:lvl>
    <w:lvl w:ilvl="4" w:tplc="684EF4E0">
      <w:start w:val="1"/>
      <w:numFmt w:val="bullet"/>
      <w:lvlText w:val="o"/>
      <w:lvlJc w:val="left"/>
      <w:pPr>
        <w:ind w:left="3600" w:hanging="360"/>
      </w:pPr>
      <w:rPr>
        <w:rFonts w:ascii="Courier New" w:hAnsi="Courier New" w:cs="Courier New" w:hint="default"/>
      </w:rPr>
    </w:lvl>
    <w:lvl w:ilvl="5" w:tplc="BE10FC86">
      <w:start w:val="1"/>
      <w:numFmt w:val="bullet"/>
      <w:lvlText w:val=""/>
      <w:lvlJc w:val="left"/>
      <w:pPr>
        <w:ind w:left="4320" w:hanging="360"/>
      </w:pPr>
      <w:rPr>
        <w:rFonts w:ascii="Wingdings" w:hAnsi="Wingdings" w:hint="default"/>
      </w:rPr>
    </w:lvl>
    <w:lvl w:ilvl="6" w:tplc="5978D97C">
      <w:start w:val="1"/>
      <w:numFmt w:val="bullet"/>
      <w:lvlText w:val=""/>
      <w:lvlJc w:val="left"/>
      <w:pPr>
        <w:ind w:left="5040" w:hanging="360"/>
      </w:pPr>
      <w:rPr>
        <w:rFonts w:ascii="Symbol" w:hAnsi="Symbol" w:hint="default"/>
      </w:rPr>
    </w:lvl>
    <w:lvl w:ilvl="7" w:tplc="0D920BE6">
      <w:start w:val="1"/>
      <w:numFmt w:val="bullet"/>
      <w:lvlText w:val="o"/>
      <w:lvlJc w:val="left"/>
      <w:pPr>
        <w:ind w:left="5760" w:hanging="360"/>
      </w:pPr>
      <w:rPr>
        <w:rFonts w:ascii="Courier New" w:hAnsi="Courier New" w:cs="Courier New" w:hint="default"/>
      </w:rPr>
    </w:lvl>
    <w:lvl w:ilvl="8" w:tplc="DAF8D9C0">
      <w:start w:val="1"/>
      <w:numFmt w:val="bullet"/>
      <w:lvlText w:val=""/>
      <w:lvlJc w:val="left"/>
      <w:pPr>
        <w:ind w:left="6480" w:hanging="360"/>
      </w:pPr>
      <w:rPr>
        <w:rFonts w:ascii="Wingdings" w:hAnsi="Wingdings" w:hint="default"/>
      </w:rPr>
    </w:lvl>
  </w:abstractNum>
  <w:abstractNum w:abstractNumId="25" w15:restartNumberingAfterBreak="0">
    <w:nsid w:val="78D60DA2"/>
    <w:multiLevelType w:val="multilevel"/>
    <w:tmpl w:val="899A833E"/>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9C41E12"/>
    <w:multiLevelType w:val="hybridMultilevel"/>
    <w:tmpl w:val="8B0CCE5A"/>
    <w:lvl w:ilvl="0" w:tplc="02AAB69A">
      <w:start w:val="1"/>
      <w:numFmt w:val="bullet"/>
      <w:lvlText w:val=""/>
      <w:lvlJc w:val="left"/>
      <w:pPr>
        <w:ind w:left="720" w:hanging="360"/>
      </w:pPr>
      <w:rPr>
        <w:rFonts w:ascii="Symbol" w:hAnsi="Symbol" w:hint="default"/>
      </w:rPr>
    </w:lvl>
    <w:lvl w:ilvl="1" w:tplc="E1AC307A">
      <w:start w:val="1"/>
      <w:numFmt w:val="bullet"/>
      <w:lvlText w:val="o"/>
      <w:lvlJc w:val="left"/>
      <w:pPr>
        <w:ind w:left="1440" w:hanging="360"/>
      </w:pPr>
      <w:rPr>
        <w:rFonts w:ascii="Courier New" w:hAnsi="Courier New" w:cs="Courier New" w:hint="default"/>
      </w:rPr>
    </w:lvl>
    <w:lvl w:ilvl="2" w:tplc="3662ADB6">
      <w:start w:val="1"/>
      <w:numFmt w:val="bullet"/>
      <w:lvlText w:val=""/>
      <w:lvlJc w:val="left"/>
      <w:pPr>
        <w:ind w:left="2160" w:hanging="360"/>
      </w:pPr>
      <w:rPr>
        <w:rFonts w:ascii="Wingdings" w:hAnsi="Wingdings" w:hint="default"/>
      </w:rPr>
    </w:lvl>
    <w:lvl w:ilvl="3" w:tplc="90AA70EA">
      <w:start w:val="1"/>
      <w:numFmt w:val="bullet"/>
      <w:lvlText w:val=""/>
      <w:lvlJc w:val="left"/>
      <w:pPr>
        <w:ind w:left="2880" w:hanging="360"/>
      </w:pPr>
      <w:rPr>
        <w:rFonts w:ascii="Symbol" w:hAnsi="Symbol" w:hint="default"/>
      </w:rPr>
    </w:lvl>
    <w:lvl w:ilvl="4" w:tplc="419EB4EE">
      <w:start w:val="1"/>
      <w:numFmt w:val="bullet"/>
      <w:lvlText w:val="o"/>
      <w:lvlJc w:val="left"/>
      <w:pPr>
        <w:ind w:left="3600" w:hanging="360"/>
      </w:pPr>
      <w:rPr>
        <w:rFonts w:ascii="Courier New" w:hAnsi="Courier New" w:cs="Courier New" w:hint="default"/>
      </w:rPr>
    </w:lvl>
    <w:lvl w:ilvl="5" w:tplc="AD5AFD04">
      <w:start w:val="1"/>
      <w:numFmt w:val="bullet"/>
      <w:lvlText w:val=""/>
      <w:lvlJc w:val="left"/>
      <w:pPr>
        <w:ind w:left="4320" w:hanging="360"/>
      </w:pPr>
      <w:rPr>
        <w:rFonts w:ascii="Wingdings" w:hAnsi="Wingdings" w:hint="default"/>
      </w:rPr>
    </w:lvl>
    <w:lvl w:ilvl="6" w:tplc="41EEA5B6">
      <w:start w:val="1"/>
      <w:numFmt w:val="bullet"/>
      <w:lvlText w:val=""/>
      <w:lvlJc w:val="left"/>
      <w:pPr>
        <w:ind w:left="5040" w:hanging="360"/>
      </w:pPr>
      <w:rPr>
        <w:rFonts w:ascii="Symbol" w:hAnsi="Symbol" w:hint="default"/>
      </w:rPr>
    </w:lvl>
    <w:lvl w:ilvl="7" w:tplc="BE66037C">
      <w:start w:val="1"/>
      <w:numFmt w:val="bullet"/>
      <w:lvlText w:val="o"/>
      <w:lvlJc w:val="left"/>
      <w:pPr>
        <w:ind w:left="5760" w:hanging="360"/>
      </w:pPr>
      <w:rPr>
        <w:rFonts w:ascii="Courier New" w:hAnsi="Courier New" w:cs="Courier New" w:hint="default"/>
      </w:rPr>
    </w:lvl>
    <w:lvl w:ilvl="8" w:tplc="FB5C8AB0">
      <w:start w:val="1"/>
      <w:numFmt w:val="bullet"/>
      <w:lvlText w:val=""/>
      <w:lvlJc w:val="left"/>
      <w:pPr>
        <w:ind w:left="6480" w:hanging="360"/>
      </w:pPr>
      <w:rPr>
        <w:rFonts w:ascii="Wingdings" w:hAnsi="Wingdings" w:hint="default"/>
      </w:rPr>
    </w:lvl>
  </w:abstractNum>
  <w:abstractNum w:abstractNumId="27" w15:restartNumberingAfterBreak="0">
    <w:nsid w:val="7DAE5F0C"/>
    <w:multiLevelType w:val="hybridMultilevel"/>
    <w:tmpl w:val="201E75E2"/>
    <w:lvl w:ilvl="0" w:tplc="CD38745E">
      <w:start w:val="1"/>
      <w:numFmt w:val="bullet"/>
      <w:lvlText w:val="·"/>
      <w:lvlJc w:val="left"/>
      <w:pPr>
        <w:ind w:left="709" w:hanging="360"/>
      </w:pPr>
      <w:rPr>
        <w:rFonts w:ascii="Symbol" w:eastAsia="Symbol" w:hAnsi="Symbol" w:cs="Symbol" w:hint="default"/>
      </w:rPr>
    </w:lvl>
    <w:lvl w:ilvl="1" w:tplc="AD529F2A">
      <w:start w:val="1"/>
      <w:numFmt w:val="bullet"/>
      <w:lvlText w:val="o"/>
      <w:lvlJc w:val="left"/>
      <w:pPr>
        <w:ind w:left="1440" w:hanging="360"/>
      </w:pPr>
      <w:rPr>
        <w:rFonts w:ascii="Courier New" w:eastAsia="Courier New" w:hAnsi="Courier New" w:cs="Courier New" w:hint="default"/>
      </w:rPr>
    </w:lvl>
    <w:lvl w:ilvl="2" w:tplc="B1CC5DF2">
      <w:start w:val="1"/>
      <w:numFmt w:val="bullet"/>
      <w:lvlText w:val="§"/>
      <w:lvlJc w:val="left"/>
      <w:pPr>
        <w:ind w:left="2160" w:hanging="360"/>
      </w:pPr>
      <w:rPr>
        <w:rFonts w:ascii="Wingdings" w:eastAsia="Wingdings" w:hAnsi="Wingdings" w:cs="Wingdings" w:hint="default"/>
      </w:rPr>
    </w:lvl>
    <w:lvl w:ilvl="3" w:tplc="682A7A20">
      <w:start w:val="1"/>
      <w:numFmt w:val="bullet"/>
      <w:lvlText w:val="·"/>
      <w:lvlJc w:val="left"/>
      <w:pPr>
        <w:ind w:left="2880" w:hanging="360"/>
      </w:pPr>
      <w:rPr>
        <w:rFonts w:ascii="Symbol" w:eastAsia="Symbol" w:hAnsi="Symbol" w:cs="Symbol" w:hint="default"/>
      </w:rPr>
    </w:lvl>
    <w:lvl w:ilvl="4" w:tplc="BFBE69FA">
      <w:start w:val="1"/>
      <w:numFmt w:val="bullet"/>
      <w:lvlText w:val="o"/>
      <w:lvlJc w:val="left"/>
      <w:pPr>
        <w:ind w:left="3600" w:hanging="360"/>
      </w:pPr>
      <w:rPr>
        <w:rFonts w:ascii="Courier New" w:eastAsia="Courier New" w:hAnsi="Courier New" w:cs="Courier New" w:hint="default"/>
      </w:rPr>
    </w:lvl>
    <w:lvl w:ilvl="5" w:tplc="0D667806">
      <w:start w:val="1"/>
      <w:numFmt w:val="bullet"/>
      <w:lvlText w:val="§"/>
      <w:lvlJc w:val="left"/>
      <w:pPr>
        <w:ind w:left="4320" w:hanging="360"/>
      </w:pPr>
      <w:rPr>
        <w:rFonts w:ascii="Wingdings" w:eastAsia="Wingdings" w:hAnsi="Wingdings" w:cs="Wingdings" w:hint="default"/>
      </w:rPr>
    </w:lvl>
    <w:lvl w:ilvl="6" w:tplc="E7F6766A">
      <w:start w:val="1"/>
      <w:numFmt w:val="bullet"/>
      <w:lvlText w:val="·"/>
      <w:lvlJc w:val="left"/>
      <w:pPr>
        <w:ind w:left="5040" w:hanging="360"/>
      </w:pPr>
      <w:rPr>
        <w:rFonts w:ascii="Symbol" w:eastAsia="Symbol" w:hAnsi="Symbol" w:cs="Symbol" w:hint="default"/>
      </w:rPr>
    </w:lvl>
    <w:lvl w:ilvl="7" w:tplc="2CBCB008">
      <w:start w:val="1"/>
      <w:numFmt w:val="bullet"/>
      <w:lvlText w:val="o"/>
      <w:lvlJc w:val="left"/>
      <w:pPr>
        <w:ind w:left="5760" w:hanging="360"/>
      </w:pPr>
      <w:rPr>
        <w:rFonts w:ascii="Courier New" w:eastAsia="Courier New" w:hAnsi="Courier New" w:cs="Courier New" w:hint="default"/>
      </w:rPr>
    </w:lvl>
    <w:lvl w:ilvl="8" w:tplc="ABEC21E2">
      <w:start w:val="1"/>
      <w:numFmt w:val="bullet"/>
      <w:lvlText w:val="§"/>
      <w:lvlJc w:val="left"/>
      <w:pPr>
        <w:ind w:left="6480" w:hanging="360"/>
      </w:pPr>
      <w:rPr>
        <w:rFonts w:ascii="Wingdings" w:eastAsia="Wingdings" w:hAnsi="Wingdings" w:cs="Wingdings" w:hint="default"/>
      </w:rPr>
    </w:lvl>
  </w:abstractNum>
  <w:abstractNum w:abstractNumId="28" w15:restartNumberingAfterBreak="0">
    <w:nsid w:val="7F594635"/>
    <w:multiLevelType w:val="hybridMultilevel"/>
    <w:tmpl w:val="67E2A1B4"/>
    <w:lvl w:ilvl="0" w:tplc="E8001028">
      <w:start w:val="1"/>
      <w:numFmt w:val="bullet"/>
      <w:lvlText w:val=""/>
      <w:lvlJc w:val="left"/>
      <w:pPr>
        <w:ind w:left="720" w:hanging="360"/>
      </w:pPr>
      <w:rPr>
        <w:rFonts w:ascii="Symbol" w:hAnsi="Symbol" w:hint="default"/>
      </w:rPr>
    </w:lvl>
    <w:lvl w:ilvl="1" w:tplc="11C038FC">
      <w:start w:val="1"/>
      <w:numFmt w:val="bullet"/>
      <w:lvlText w:val="o"/>
      <w:lvlJc w:val="left"/>
      <w:pPr>
        <w:ind w:left="1440" w:hanging="360"/>
      </w:pPr>
      <w:rPr>
        <w:rFonts w:ascii="Courier New" w:hAnsi="Courier New" w:cs="Courier New" w:hint="default"/>
      </w:rPr>
    </w:lvl>
    <w:lvl w:ilvl="2" w:tplc="8F4E333C">
      <w:start w:val="1"/>
      <w:numFmt w:val="bullet"/>
      <w:lvlText w:val=""/>
      <w:lvlJc w:val="left"/>
      <w:pPr>
        <w:ind w:left="2160" w:hanging="360"/>
      </w:pPr>
      <w:rPr>
        <w:rFonts w:ascii="Wingdings" w:hAnsi="Wingdings" w:hint="default"/>
      </w:rPr>
    </w:lvl>
    <w:lvl w:ilvl="3" w:tplc="D0F85BAE">
      <w:start w:val="1"/>
      <w:numFmt w:val="bullet"/>
      <w:lvlText w:val=""/>
      <w:lvlJc w:val="left"/>
      <w:pPr>
        <w:ind w:left="2880" w:hanging="360"/>
      </w:pPr>
      <w:rPr>
        <w:rFonts w:ascii="Symbol" w:hAnsi="Symbol" w:hint="default"/>
      </w:rPr>
    </w:lvl>
    <w:lvl w:ilvl="4" w:tplc="B8D41242">
      <w:start w:val="1"/>
      <w:numFmt w:val="bullet"/>
      <w:lvlText w:val="o"/>
      <w:lvlJc w:val="left"/>
      <w:pPr>
        <w:ind w:left="3600" w:hanging="360"/>
      </w:pPr>
      <w:rPr>
        <w:rFonts w:ascii="Courier New" w:hAnsi="Courier New" w:cs="Courier New" w:hint="default"/>
      </w:rPr>
    </w:lvl>
    <w:lvl w:ilvl="5" w:tplc="F0801CBC">
      <w:start w:val="1"/>
      <w:numFmt w:val="bullet"/>
      <w:lvlText w:val=""/>
      <w:lvlJc w:val="left"/>
      <w:pPr>
        <w:ind w:left="4320" w:hanging="360"/>
      </w:pPr>
      <w:rPr>
        <w:rFonts w:ascii="Wingdings" w:hAnsi="Wingdings" w:hint="default"/>
      </w:rPr>
    </w:lvl>
    <w:lvl w:ilvl="6" w:tplc="AA565946">
      <w:start w:val="1"/>
      <w:numFmt w:val="bullet"/>
      <w:lvlText w:val=""/>
      <w:lvlJc w:val="left"/>
      <w:pPr>
        <w:ind w:left="5040" w:hanging="360"/>
      </w:pPr>
      <w:rPr>
        <w:rFonts w:ascii="Symbol" w:hAnsi="Symbol" w:hint="default"/>
      </w:rPr>
    </w:lvl>
    <w:lvl w:ilvl="7" w:tplc="382680F8">
      <w:start w:val="1"/>
      <w:numFmt w:val="bullet"/>
      <w:lvlText w:val="o"/>
      <w:lvlJc w:val="left"/>
      <w:pPr>
        <w:ind w:left="5760" w:hanging="360"/>
      </w:pPr>
      <w:rPr>
        <w:rFonts w:ascii="Courier New" w:hAnsi="Courier New" w:cs="Courier New" w:hint="default"/>
      </w:rPr>
    </w:lvl>
    <w:lvl w:ilvl="8" w:tplc="29ACF472">
      <w:start w:val="1"/>
      <w:numFmt w:val="bullet"/>
      <w:lvlText w:val=""/>
      <w:lvlJc w:val="left"/>
      <w:pPr>
        <w:ind w:left="6480" w:hanging="360"/>
      </w:pPr>
      <w:rPr>
        <w:rFonts w:ascii="Wingdings" w:hAnsi="Wingdings" w:hint="default"/>
      </w:rPr>
    </w:lvl>
  </w:abstractNum>
  <w:abstractNum w:abstractNumId="29" w15:restartNumberingAfterBreak="0">
    <w:nsid w:val="7FDA187E"/>
    <w:multiLevelType w:val="hybridMultilevel"/>
    <w:tmpl w:val="97C25666"/>
    <w:lvl w:ilvl="0" w:tplc="05ECA79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135638885">
    <w:abstractNumId w:val="16"/>
  </w:num>
  <w:num w:numId="2" w16cid:durableId="760952556">
    <w:abstractNumId w:val="9"/>
  </w:num>
  <w:num w:numId="3" w16cid:durableId="1302493809">
    <w:abstractNumId w:val="13"/>
  </w:num>
  <w:num w:numId="4" w16cid:durableId="361981230">
    <w:abstractNumId w:val="15"/>
  </w:num>
  <w:num w:numId="5" w16cid:durableId="1089430852">
    <w:abstractNumId w:val="1"/>
  </w:num>
  <w:num w:numId="6" w16cid:durableId="416027100">
    <w:abstractNumId w:val="7"/>
  </w:num>
  <w:num w:numId="7" w16cid:durableId="789860126">
    <w:abstractNumId w:val="20"/>
  </w:num>
  <w:num w:numId="8" w16cid:durableId="77210890">
    <w:abstractNumId w:val="27"/>
  </w:num>
  <w:num w:numId="9" w16cid:durableId="321158821">
    <w:abstractNumId w:val="21"/>
  </w:num>
  <w:num w:numId="10" w16cid:durableId="1606226167">
    <w:abstractNumId w:val="19"/>
  </w:num>
  <w:num w:numId="11" w16cid:durableId="241379780">
    <w:abstractNumId w:val="2"/>
  </w:num>
  <w:num w:numId="12" w16cid:durableId="152835719">
    <w:abstractNumId w:val="26"/>
  </w:num>
  <w:num w:numId="13" w16cid:durableId="1739093170">
    <w:abstractNumId w:val="3"/>
  </w:num>
  <w:num w:numId="14" w16cid:durableId="623929407">
    <w:abstractNumId w:val="0"/>
  </w:num>
  <w:num w:numId="15" w16cid:durableId="937174635">
    <w:abstractNumId w:val="18"/>
  </w:num>
  <w:num w:numId="16" w16cid:durableId="1411803756">
    <w:abstractNumId w:val="29"/>
  </w:num>
  <w:num w:numId="17" w16cid:durableId="1721593380">
    <w:abstractNumId w:val="10"/>
  </w:num>
  <w:num w:numId="18" w16cid:durableId="2008894751">
    <w:abstractNumId w:val="5"/>
  </w:num>
  <w:num w:numId="19" w16cid:durableId="1130517591">
    <w:abstractNumId w:val="24"/>
  </w:num>
  <w:num w:numId="20" w16cid:durableId="1702703002">
    <w:abstractNumId w:val="4"/>
  </w:num>
  <w:num w:numId="21" w16cid:durableId="1185436614">
    <w:abstractNumId w:val="6"/>
  </w:num>
  <w:num w:numId="22" w16cid:durableId="1843276746">
    <w:abstractNumId w:val="22"/>
  </w:num>
  <w:num w:numId="23" w16cid:durableId="196895283">
    <w:abstractNumId w:val="11"/>
  </w:num>
  <w:num w:numId="24" w16cid:durableId="1997493054">
    <w:abstractNumId w:val="23"/>
  </w:num>
  <w:num w:numId="25" w16cid:durableId="1366098637">
    <w:abstractNumId w:val="14"/>
  </w:num>
  <w:num w:numId="26" w16cid:durableId="559557067">
    <w:abstractNumId w:val="28"/>
  </w:num>
  <w:num w:numId="27" w16cid:durableId="1268658608">
    <w:abstractNumId w:val="25"/>
  </w:num>
  <w:num w:numId="28" w16cid:durableId="1333025869">
    <w:abstractNumId w:val="8"/>
  </w:num>
  <w:num w:numId="29" w16cid:durableId="1350059750">
    <w:abstractNumId w:val="12"/>
  </w:num>
  <w:num w:numId="30" w16cid:durableId="929580077">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525"/>
    <w:rsid w:val="000077A9"/>
    <w:rsid w:val="00031648"/>
    <w:rsid w:val="00055CED"/>
    <w:rsid w:val="000610D2"/>
    <w:rsid w:val="000611AC"/>
    <w:rsid w:val="0008649C"/>
    <w:rsid w:val="000A56E5"/>
    <w:rsid w:val="000A72AC"/>
    <w:rsid w:val="000B26C5"/>
    <w:rsid w:val="000C20F0"/>
    <w:rsid w:val="000C6186"/>
    <w:rsid w:val="000E4960"/>
    <w:rsid w:val="000E6C76"/>
    <w:rsid w:val="00102813"/>
    <w:rsid w:val="00123C29"/>
    <w:rsid w:val="00135B7D"/>
    <w:rsid w:val="00157465"/>
    <w:rsid w:val="00172D17"/>
    <w:rsid w:val="00173A75"/>
    <w:rsid w:val="00183275"/>
    <w:rsid w:val="00184A35"/>
    <w:rsid w:val="001939C6"/>
    <w:rsid w:val="001A54AF"/>
    <w:rsid w:val="001B1D8B"/>
    <w:rsid w:val="001C4E57"/>
    <w:rsid w:val="001C7CE3"/>
    <w:rsid w:val="001E121D"/>
    <w:rsid w:val="001E682E"/>
    <w:rsid w:val="00205017"/>
    <w:rsid w:val="00207537"/>
    <w:rsid w:val="00252889"/>
    <w:rsid w:val="00271525"/>
    <w:rsid w:val="00280407"/>
    <w:rsid w:val="00285D1B"/>
    <w:rsid w:val="002A1368"/>
    <w:rsid w:val="002A39D3"/>
    <w:rsid w:val="002A7369"/>
    <w:rsid w:val="002B3FF9"/>
    <w:rsid w:val="002B6092"/>
    <w:rsid w:val="002C492B"/>
    <w:rsid w:val="002D5757"/>
    <w:rsid w:val="002E3267"/>
    <w:rsid w:val="002F4A14"/>
    <w:rsid w:val="00323916"/>
    <w:rsid w:val="00326979"/>
    <w:rsid w:val="00333EC1"/>
    <w:rsid w:val="00334371"/>
    <w:rsid w:val="00335267"/>
    <w:rsid w:val="003914ED"/>
    <w:rsid w:val="003A5462"/>
    <w:rsid w:val="003B1C1F"/>
    <w:rsid w:val="003B26D6"/>
    <w:rsid w:val="003C4B01"/>
    <w:rsid w:val="003C6E6B"/>
    <w:rsid w:val="003E3513"/>
    <w:rsid w:val="003E4153"/>
    <w:rsid w:val="003E6521"/>
    <w:rsid w:val="00440208"/>
    <w:rsid w:val="00440905"/>
    <w:rsid w:val="00452192"/>
    <w:rsid w:val="00454806"/>
    <w:rsid w:val="00456145"/>
    <w:rsid w:val="0048081F"/>
    <w:rsid w:val="00497DFD"/>
    <w:rsid w:val="004D11CD"/>
    <w:rsid w:val="004D3E1D"/>
    <w:rsid w:val="004E1F1B"/>
    <w:rsid w:val="004E5B44"/>
    <w:rsid w:val="004F588C"/>
    <w:rsid w:val="004F6352"/>
    <w:rsid w:val="00500800"/>
    <w:rsid w:val="00500DF9"/>
    <w:rsid w:val="005017FF"/>
    <w:rsid w:val="00520000"/>
    <w:rsid w:val="005272C1"/>
    <w:rsid w:val="00537083"/>
    <w:rsid w:val="00551F14"/>
    <w:rsid w:val="005552B2"/>
    <w:rsid w:val="00556975"/>
    <w:rsid w:val="005660E5"/>
    <w:rsid w:val="00580D3D"/>
    <w:rsid w:val="00594D1A"/>
    <w:rsid w:val="00594E35"/>
    <w:rsid w:val="005A221E"/>
    <w:rsid w:val="005A4646"/>
    <w:rsid w:val="005B7EDD"/>
    <w:rsid w:val="005C17D6"/>
    <w:rsid w:val="005E1B7C"/>
    <w:rsid w:val="00615355"/>
    <w:rsid w:val="00615E2D"/>
    <w:rsid w:val="00625532"/>
    <w:rsid w:val="006357ED"/>
    <w:rsid w:val="00657982"/>
    <w:rsid w:val="0066238F"/>
    <w:rsid w:val="006800AA"/>
    <w:rsid w:val="006963AF"/>
    <w:rsid w:val="0069699C"/>
    <w:rsid w:val="006A5402"/>
    <w:rsid w:val="006C03FD"/>
    <w:rsid w:val="006D2EC9"/>
    <w:rsid w:val="006E5247"/>
    <w:rsid w:val="006E52A2"/>
    <w:rsid w:val="00736C5B"/>
    <w:rsid w:val="00740991"/>
    <w:rsid w:val="00747F81"/>
    <w:rsid w:val="007717EE"/>
    <w:rsid w:val="00772552"/>
    <w:rsid w:val="00787F92"/>
    <w:rsid w:val="007A405F"/>
    <w:rsid w:val="007D1423"/>
    <w:rsid w:val="007E64CB"/>
    <w:rsid w:val="008103CE"/>
    <w:rsid w:val="0081194D"/>
    <w:rsid w:val="00821B30"/>
    <w:rsid w:val="00836FDA"/>
    <w:rsid w:val="00840B47"/>
    <w:rsid w:val="0086144B"/>
    <w:rsid w:val="00862BE3"/>
    <w:rsid w:val="00876D1B"/>
    <w:rsid w:val="008808A5"/>
    <w:rsid w:val="008846CA"/>
    <w:rsid w:val="008954E5"/>
    <w:rsid w:val="008B055C"/>
    <w:rsid w:val="008D3C89"/>
    <w:rsid w:val="008E0FCA"/>
    <w:rsid w:val="008F5FB1"/>
    <w:rsid w:val="00907C73"/>
    <w:rsid w:val="00911023"/>
    <w:rsid w:val="00911ECD"/>
    <w:rsid w:val="009359AA"/>
    <w:rsid w:val="0093622D"/>
    <w:rsid w:val="00937110"/>
    <w:rsid w:val="009501C1"/>
    <w:rsid w:val="009552A1"/>
    <w:rsid w:val="00960DB8"/>
    <w:rsid w:val="00973970"/>
    <w:rsid w:val="00974E04"/>
    <w:rsid w:val="00980F87"/>
    <w:rsid w:val="0098247E"/>
    <w:rsid w:val="009975E4"/>
    <w:rsid w:val="009F49F4"/>
    <w:rsid w:val="00A11818"/>
    <w:rsid w:val="00A1585E"/>
    <w:rsid w:val="00A229DC"/>
    <w:rsid w:val="00A23EC2"/>
    <w:rsid w:val="00A26594"/>
    <w:rsid w:val="00A26F22"/>
    <w:rsid w:val="00A46D73"/>
    <w:rsid w:val="00A46E60"/>
    <w:rsid w:val="00A7037A"/>
    <w:rsid w:val="00A72AF4"/>
    <w:rsid w:val="00A8038E"/>
    <w:rsid w:val="00A84A3F"/>
    <w:rsid w:val="00AB18D4"/>
    <w:rsid w:val="00AB4B75"/>
    <w:rsid w:val="00AC0780"/>
    <w:rsid w:val="00AF2C4B"/>
    <w:rsid w:val="00AF6183"/>
    <w:rsid w:val="00B1110C"/>
    <w:rsid w:val="00B15248"/>
    <w:rsid w:val="00B152B8"/>
    <w:rsid w:val="00B20A3C"/>
    <w:rsid w:val="00B238FF"/>
    <w:rsid w:val="00B26A46"/>
    <w:rsid w:val="00B52937"/>
    <w:rsid w:val="00B671B8"/>
    <w:rsid w:val="00B83862"/>
    <w:rsid w:val="00B83FAA"/>
    <w:rsid w:val="00B90AA4"/>
    <w:rsid w:val="00BD7791"/>
    <w:rsid w:val="00C05334"/>
    <w:rsid w:val="00C07CDE"/>
    <w:rsid w:val="00C119FD"/>
    <w:rsid w:val="00C30A58"/>
    <w:rsid w:val="00C377CA"/>
    <w:rsid w:val="00C4679C"/>
    <w:rsid w:val="00C60F64"/>
    <w:rsid w:val="00C62E91"/>
    <w:rsid w:val="00C65C43"/>
    <w:rsid w:val="00C65CB5"/>
    <w:rsid w:val="00C734CB"/>
    <w:rsid w:val="00C775D8"/>
    <w:rsid w:val="00C82613"/>
    <w:rsid w:val="00C83879"/>
    <w:rsid w:val="00C8456E"/>
    <w:rsid w:val="00CA0893"/>
    <w:rsid w:val="00CA10CE"/>
    <w:rsid w:val="00CB64E8"/>
    <w:rsid w:val="00CC7EE9"/>
    <w:rsid w:val="00CE254A"/>
    <w:rsid w:val="00D04FA8"/>
    <w:rsid w:val="00D05456"/>
    <w:rsid w:val="00D14875"/>
    <w:rsid w:val="00D2347C"/>
    <w:rsid w:val="00D23DC5"/>
    <w:rsid w:val="00D53BF2"/>
    <w:rsid w:val="00D56008"/>
    <w:rsid w:val="00D669D9"/>
    <w:rsid w:val="00D74B48"/>
    <w:rsid w:val="00D83FC6"/>
    <w:rsid w:val="00D872A7"/>
    <w:rsid w:val="00D9330B"/>
    <w:rsid w:val="00DA112F"/>
    <w:rsid w:val="00DA6FAE"/>
    <w:rsid w:val="00DB3D07"/>
    <w:rsid w:val="00DD3A30"/>
    <w:rsid w:val="00DD668A"/>
    <w:rsid w:val="00DD6963"/>
    <w:rsid w:val="00DE1B9E"/>
    <w:rsid w:val="00DE4C61"/>
    <w:rsid w:val="00DE7700"/>
    <w:rsid w:val="00DF045E"/>
    <w:rsid w:val="00DF6A5D"/>
    <w:rsid w:val="00E104C1"/>
    <w:rsid w:val="00E56002"/>
    <w:rsid w:val="00E56DEC"/>
    <w:rsid w:val="00E86740"/>
    <w:rsid w:val="00EA4170"/>
    <w:rsid w:val="00ED0CCA"/>
    <w:rsid w:val="00ED4E5F"/>
    <w:rsid w:val="00EE2DF3"/>
    <w:rsid w:val="00EE6739"/>
    <w:rsid w:val="00F006EC"/>
    <w:rsid w:val="00F02C7E"/>
    <w:rsid w:val="00F0575F"/>
    <w:rsid w:val="00F24318"/>
    <w:rsid w:val="00F257CA"/>
    <w:rsid w:val="00F55AC6"/>
    <w:rsid w:val="00F61B1D"/>
    <w:rsid w:val="00F64D11"/>
    <w:rsid w:val="00F71545"/>
    <w:rsid w:val="00F75628"/>
    <w:rsid w:val="00F80EAC"/>
    <w:rsid w:val="00F90B8B"/>
    <w:rsid w:val="00F911EE"/>
    <w:rsid w:val="00FB3C05"/>
    <w:rsid w:val="00FC1907"/>
    <w:rsid w:val="00FE0FCA"/>
    <w:rsid w:val="00FF1257"/>
    <w:rsid w:val="00FF5E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99670E"/>
  <w15:chartTrackingRefBased/>
  <w15:docId w15:val="{1EAFD116-AF28-4703-B137-4D88F338C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69" w:unhideWhenUsed="1"/>
    <w:lsdException w:name="toc 5" w:semiHidden="1" w:uiPriority="69" w:unhideWhenUsed="1"/>
    <w:lsdException w:name="toc 6" w:semiHidden="1" w:uiPriority="69" w:unhideWhenUsed="1"/>
    <w:lsdException w:name="toc 7" w:semiHidden="1" w:uiPriority="69" w:unhideWhenUsed="1"/>
    <w:lsdException w:name="toc 8" w:semiHidden="1" w:uiPriority="69" w:unhideWhenUsed="1"/>
    <w:lsdException w:name="toc 9" w:semiHidden="1" w:uiPriority="6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4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0905"/>
    <w:pPr>
      <w:spacing w:after="160" w:line="259" w:lineRule="auto"/>
    </w:pPr>
    <w:rPr>
      <w:rFonts w:ascii="Calibri" w:hAnsi="Calibri"/>
    </w:rPr>
  </w:style>
  <w:style w:type="paragraph" w:styleId="berschrift1">
    <w:name w:val="heading 1"/>
    <w:basedOn w:val="Standard"/>
    <w:next w:val="Standard"/>
    <w:link w:val="berschrift1Zchn"/>
    <w:uiPriority w:val="19"/>
    <w:qFormat/>
    <w:rsid w:val="00CB64E8"/>
    <w:pPr>
      <w:keepNext/>
      <w:keepLines/>
      <w:spacing w:after="0"/>
      <w:outlineLvl w:val="0"/>
    </w:pPr>
    <w:rPr>
      <w:rFonts w:ascii="Calibri Light" w:eastAsiaTheme="majorEastAsia" w:hAnsi="Calibri Light" w:cstheme="majorBidi"/>
      <w:b/>
      <w:color w:val="004C72" w:themeColor="accent1" w:themeShade="BF"/>
      <w:sz w:val="32"/>
      <w:szCs w:val="32"/>
    </w:rPr>
  </w:style>
  <w:style w:type="paragraph" w:styleId="berschrift20">
    <w:name w:val="heading 2"/>
    <w:basedOn w:val="Standard"/>
    <w:next w:val="Standard"/>
    <w:link w:val="berschrift2Zchn"/>
    <w:uiPriority w:val="19"/>
    <w:qFormat/>
    <w:rsid w:val="002E3267"/>
    <w:pPr>
      <w:keepNext/>
      <w:keepLines/>
      <w:spacing w:before="40" w:after="0"/>
      <w:outlineLvl w:val="1"/>
    </w:pPr>
    <w:rPr>
      <w:rFonts w:ascii="Calibri Light" w:eastAsiaTheme="majorEastAsia" w:hAnsi="Calibri Light" w:cstheme="majorBidi"/>
      <w:color w:val="004C72" w:themeColor="accent1" w:themeShade="BF"/>
      <w:sz w:val="26"/>
      <w:szCs w:val="26"/>
    </w:rPr>
  </w:style>
  <w:style w:type="paragraph" w:styleId="berschrift3">
    <w:name w:val="heading 3"/>
    <w:basedOn w:val="Standard"/>
    <w:next w:val="Standard"/>
    <w:link w:val="berschrift3Zchn"/>
    <w:uiPriority w:val="19"/>
    <w:qFormat/>
    <w:rsid w:val="00C05334"/>
    <w:pPr>
      <w:keepNext/>
      <w:keepLines/>
      <w:spacing w:before="40" w:after="0"/>
      <w:outlineLvl w:val="2"/>
    </w:pPr>
    <w:rPr>
      <w:rFonts w:ascii="Calibri Light" w:eastAsiaTheme="majorEastAsia" w:hAnsi="Calibri Light" w:cstheme="majorBidi"/>
      <w:color w:val="00324C" w:themeColor="accent1" w:themeShade="7F"/>
      <w:sz w:val="26"/>
      <w:szCs w:val="24"/>
    </w:rPr>
  </w:style>
  <w:style w:type="paragraph" w:styleId="berschrift4">
    <w:name w:val="heading 4"/>
    <w:basedOn w:val="Standard"/>
    <w:next w:val="Standard"/>
    <w:link w:val="berschrift4Zchn"/>
    <w:uiPriority w:val="19"/>
    <w:unhideWhenUsed/>
    <w:qFormat/>
    <w:rsid w:val="00736C5B"/>
    <w:pPr>
      <w:keepNext/>
      <w:keepLines/>
      <w:spacing w:before="240" w:after="0"/>
      <w:outlineLvl w:val="3"/>
    </w:pPr>
    <w:rPr>
      <w:rFonts w:ascii="Calibri Light" w:eastAsiaTheme="majorEastAsia" w:hAnsi="Calibri Light" w:cstheme="majorBidi"/>
      <w:iCs/>
      <w:color w:val="004C72" w:themeColor="accent1" w:themeShade="BF"/>
      <w:sz w:val="24"/>
    </w:rPr>
  </w:style>
  <w:style w:type="paragraph" w:styleId="berschrift5">
    <w:name w:val="heading 5"/>
    <w:basedOn w:val="Standard"/>
    <w:next w:val="Standard"/>
    <w:link w:val="berschrift5Zchn"/>
    <w:uiPriority w:val="19"/>
    <w:semiHidden/>
    <w:unhideWhenUsed/>
    <w:qFormat/>
    <w:rsid w:val="00F257CA"/>
    <w:pPr>
      <w:keepNext/>
      <w:keepLines/>
      <w:spacing w:before="40" w:after="0"/>
      <w:outlineLvl w:val="4"/>
    </w:pPr>
    <w:rPr>
      <w:rFonts w:asciiTheme="majorHAnsi" w:eastAsiaTheme="majorEastAsia" w:hAnsiTheme="majorHAnsi" w:cstheme="majorBidi"/>
      <w:color w:val="004C72" w:themeColor="accent1" w:themeShade="BF"/>
    </w:rPr>
  </w:style>
  <w:style w:type="paragraph" w:styleId="berschrift6">
    <w:name w:val="heading 6"/>
    <w:basedOn w:val="Standard"/>
    <w:next w:val="Standard"/>
    <w:link w:val="berschrift6Zchn"/>
    <w:uiPriority w:val="19"/>
    <w:semiHidden/>
    <w:unhideWhenUsed/>
    <w:qFormat/>
    <w:rsid w:val="00F257CA"/>
    <w:pPr>
      <w:keepNext/>
      <w:keepLines/>
      <w:spacing w:before="40" w:after="0"/>
      <w:outlineLvl w:val="5"/>
    </w:pPr>
    <w:rPr>
      <w:rFonts w:asciiTheme="majorHAnsi" w:eastAsiaTheme="majorEastAsia" w:hAnsiTheme="majorHAnsi" w:cstheme="majorBidi"/>
      <w:color w:val="00324C" w:themeColor="accent1" w:themeShade="7F"/>
    </w:rPr>
  </w:style>
  <w:style w:type="paragraph" w:styleId="berschrift7">
    <w:name w:val="heading 7"/>
    <w:basedOn w:val="Standard"/>
    <w:next w:val="Standard"/>
    <w:link w:val="berschrift7Zchn"/>
    <w:uiPriority w:val="19"/>
    <w:semiHidden/>
    <w:unhideWhenUsed/>
    <w:qFormat/>
    <w:rsid w:val="00F257CA"/>
    <w:pPr>
      <w:keepNext/>
      <w:keepLines/>
      <w:spacing w:before="40" w:after="0"/>
      <w:outlineLvl w:val="6"/>
    </w:pPr>
    <w:rPr>
      <w:rFonts w:asciiTheme="majorHAnsi" w:eastAsiaTheme="majorEastAsia" w:hAnsiTheme="majorHAnsi" w:cstheme="majorBidi"/>
      <w:iCs/>
      <w:color w:val="00324C" w:themeColor="accent1" w:themeShade="7F"/>
    </w:rPr>
  </w:style>
  <w:style w:type="paragraph" w:styleId="berschrift8">
    <w:name w:val="heading 8"/>
    <w:basedOn w:val="Standard"/>
    <w:next w:val="Standard"/>
    <w:link w:val="berschrift8Zchn"/>
    <w:uiPriority w:val="19"/>
    <w:semiHidden/>
    <w:unhideWhenUsed/>
    <w:qFormat/>
    <w:rsid w:val="00F257CA"/>
    <w:pPr>
      <w:keepNext/>
      <w:keepLines/>
      <w:spacing w:before="40" w:after="0"/>
      <w:outlineLvl w:val="7"/>
    </w:pPr>
    <w:rPr>
      <w:rFonts w:asciiTheme="majorHAnsi" w:eastAsiaTheme="majorEastAsia" w:hAnsiTheme="majorHAnsi" w:cstheme="majorBidi"/>
      <w:color w:val="004C72" w:themeColor="accent1" w:themeShade="BF"/>
      <w:szCs w:val="21"/>
    </w:rPr>
  </w:style>
  <w:style w:type="paragraph" w:styleId="berschrift9">
    <w:name w:val="heading 9"/>
    <w:basedOn w:val="Standard"/>
    <w:next w:val="Standard"/>
    <w:link w:val="berschrift9Zchn"/>
    <w:uiPriority w:val="19"/>
    <w:semiHidden/>
    <w:unhideWhenUsed/>
    <w:qFormat/>
    <w:rsid w:val="00F257CA"/>
    <w:pPr>
      <w:keepNext/>
      <w:keepLines/>
      <w:spacing w:before="40" w:after="0"/>
      <w:outlineLvl w:val="8"/>
    </w:pPr>
    <w:rPr>
      <w:rFonts w:asciiTheme="majorHAnsi" w:eastAsiaTheme="majorEastAsia" w:hAnsiTheme="majorHAnsi" w:cstheme="majorBidi"/>
      <w:iCs/>
      <w:color w:val="004C72" w:themeColor="accent1" w:themeShade="BF"/>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54"/>
    <w:unhideWhenUsed/>
    <w:qFormat/>
    <w:rsid w:val="001C4E57"/>
    <w:pPr>
      <w:spacing w:line="240" w:lineRule="auto"/>
    </w:pPr>
    <w:rPr>
      <w:i/>
      <w:iCs/>
      <w:color w:val="006699" w:themeColor="text2"/>
      <w:sz w:val="18"/>
      <w:szCs w:val="18"/>
    </w:rPr>
  </w:style>
  <w:style w:type="table" w:styleId="Tabellenraster">
    <w:name w:val="Table Grid"/>
    <w:basedOn w:val="NormaleTabelle"/>
    <w:uiPriority w:val="59"/>
    <w:rsid w:val="001C4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E7FF" w:themeFill="accent1" w:themeFillTint="33"/>
    </w:tcPr>
    <w:tblStylePr w:type="firstRow">
      <w:rPr>
        <w:b w:val="0"/>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69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699" w:themeFill="accent1"/>
      </w:tcPr>
    </w:tblStylePr>
    <w:tblStylePr w:type="firstCol">
      <w:rPr>
        <w:b w:val="0"/>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69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699" w:themeFill="accent1"/>
      </w:tcPr>
    </w:tblStylePr>
    <w:tblStylePr w:type="band1Vert">
      <w:tblPr/>
      <w:tcPr>
        <w:shd w:val="clear" w:color="auto" w:fill="70CFFF" w:themeFill="accent1" w:themeFillTint="66"/>
      </w:tcPr>
    </w:tblStylePr>
    <w:tblStylePr w:type="band1Horz">
      <w:tblPr/>
      <w:tcPr>
        <w:shd w:val="clear" w:color="auto" w:fill="70CFFF" w:themeFill="accent1" w:themeFillTint="66"/>
      </w:tcPr>
    </w:tblStylePr>
  </w:style>
  <w:style w:type="paragraph" w:customStyle="1" w:styleId="HeaderEbene2">
    <w:name w:val="Header → Ebene 2"/>
    <w:basedOn w:val="Standard"/>
    <w:uiPriority w:val="49"/>
    <w:qFormat/>
    <w:rsid w:val="00CB64E8"/>
    <w:pPr>
      <w:spacing w:after="0" w:line="240" w:lineRule="auto"/>
    </w:pPr>
    <w:rPr>
      <w:bCs/>
    </w:rPr>
  </w:style>
  <w:style w:type="paragraph" w:styleId="Titel">
    <w:name w:val="Title"/>
    <w:basedOn w:val="Standard"/>
    <w:next w:val="Standard"/>
    <w:link w:val="TitelZchn"/>
    <w:uiPriority w:val="10"/>
    <w:qFormat/>
    <w:rsid w:val="004D11CD"/>
    <w:pPr>
      <w:spacing w:after="0" w:line="240" w:lineRule="auto"/>
      <w:contextualSpacing/>
    </w:pPr>
    <w:rPr>
      <w:rFonts w:ascii="Calibri Light" w:eastAsiaTheme="majorEastAsia" w:hAnsi="Calibri Light" w:cstheme="majorBidi"/>
      <w:spacing w:val="-10"/>
      <w:kern w:val="28"/>
      <w:sz w:val="56"/>
      <w:szCs w:val="56"/>
    </w:rPr>
  </w:style>
  <w:style w:type="character" w:customStyle="1" w:styleId="TitelZchn">
    <w:name w:val="Titel Zchn"/>
    <w:basedOn w:val="Absatz-Standardschriftart"/>
    <w:link w:val="Titel"/>
    <w:uiPriority w:val="10"/>
    <w:rsid w:val="004D11CD"/>
    <w:rPr>
      <w:rFonts w:ascii="Calibri Light" w:eastAsiaTheme="majorEastAsia" w:hAnsi="Calibri Light" w:cstheme="majorBidi"/>
      <w:spacing w:val="-10"/>
      <w:kern w:val="28"/>
      <w:sz w:val="56"/>
      <w:szCs w:val="56"/>
    </w:rPr>
  </w:style>
  <w:style w:type="paragraph" w:styleId="Untertitel">
    <w:name w:val="Subtitle"/>
    <w:basedOn w:val="Standard"/>
    <w:next w:val="Standard"/>
    <w:link w:val="UntertitelZchn"/>
    <w:uiPriority w:val="11"/>
    <w:qFormat/>
    <w:rsid w:val="004D11CD"/>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4D11CD"/>
    <w:rPr>
      <w:rFonts w:ascii="Calibri" w:eastAsiaTheme="minorEastAsia" w:hAnsi="Calibri"/>
      <w:color w:val="5A5A5A" w:themeColor="text1" w:themeTint="A5"/>
      <w:spacing w:val="15"/>
    </w:rPr>
  </w:style>
  <w:style w:type="character" w:customStyle="1" w:styleId="berschrift1Zchn">
    <w:name w:val="Überschrift 1 Zchn"/>
    <w:basedOn w:val="Absatz-Standardschriftart"/>
    <w:link w:val="berschrift1"/>
    <w:uiPriority w:val="19"/>
    <w:rsid w:val="00CB64E8"/>
    <w:rPr>
      <w:rFonts w:ascii="Calibri Light" w:eastAsiaTheme="majorEastAsia" w:hAnsi="Calibri Light" w:cstheme="majorBidi"/>
      <w:b/>
      <w:color w:val="004C72" w:themeColor="accent1" w:themeShade="BF"/>
      <w:sz w:val="32"/>
      <w:szCs w:val="32"/>
    </w:rPr>
  </w:style>
  <w:style w:type="character" w:customStyle="1" w:styleId="berschrift2Zchn">
    <w:name w:val="Überschrift 2 Zchn"/>
    <w:basedOn w:val="Absatz-Standardschriftart"/>
    <w:link w:val="berschrift20"/>
    <w:uiPriority w:val="19"/>
    <w:rsid w:val="002E3267"/>
    <w:rPr>
      <w:rFonts w:ascii="Calibri Light" w:eastAsiaTheme="majorEastAsia" w:hAnsi="Calibri Light" w:cstheme="majorBidi"/>
      <w:color w:val="004C72" w:themeColor="accent1" w:themeShade="BF"/>
      <w:sz w:val="26"/>
      <w:szCs w:val="26"/>
    </w:rPr>
  </w:style>
  <w:style w:type="paragraph" w:styleId="IntensivesZitat">
    <w:name w:val="Intense Quote"/>
    <w:basedOn w:val="Standard"/>
    <w:next w:val="Standard"/>
    <w:link w:val="IntensivesZitatZchn"/>
    <w:uiPriority w:val="40"/>
    <w:qFormat/>
    <w:rsid w:val="006D2EC9"/>
    <w:pPr>
      <w:pBdr>
        <w:top w:val="single" w:sz="4" w:space="10" w:color="006699" w:themeColor="accent1"/>
        <w:bottom w:val="single" w:sz="4" w:space="10" w:color="006699" w:themeColor="accent1"/>
      </w:pBdr>
      <w:spacing w:before="360" w:after="360"/>
      <w:ind w:left="864" w:right="864"/>
      <w:jc w:val="center"/>
    </w:pPr>
    <w:rPr>
      <w:i/>
      <w:iCs/>
      <w:color w:val="006699" w:themeColor="accent1"/>
    </w:rPr>
  </w:style>
  <w:style w:type="character" w:customStyle="1" w:styleId="IntensivesZitatZchn">
    <w:name w:val="Intensives Zitat Zchn"/>
    <w:basedOn w:val="Absatz-Standardschriftart"/>
    <w:link w:val="IntensivesZitat"/>
    <w:uiPriority w:val="40"/>
    <w:rsid w:val="00DE1B9E"/>
    <w:rPr>
      <w:i/>
      <w:iCs/>
      <w:color w:val="006699" w:themeColor="accent1"/>
    </w:rPr>
  </w:style>
  <w:style w:type="character" w:customStyle="1" w:styleId="berschrift3Zchn">
    <w:name w:val="Überschrift 3 Zchn"/>
    <w:basedOn w:val="Absatz-Standardschriftart"/>
    <w:link w:val="berschrift3"/>
    <w:uiPriority w:val="19"/>
    <w:rsid w:val="00C05334"/>
    <w:rPr>
      <w:rFonts w:ascii="Calibri Light" w:eastAsiaTheme="majorEastAsia" w:hAnsi="Calibri Light" w:cstheme="majorBidi"/>
      <w:color w:val="00324C" w:themeColor="accent1" w:themeShade="7F"/>
      <w:sz w:val="26"/>
      <w:szCs w:val="24"/>
    </w:rPr>
  </w:style>
  <w:style w:type="paragraph" w:styleId="Kopfzeile">
    <w:name w:val="header"/>
    <w:aliases w:val="Kopfzeile Komplex nach unten"/>
    <w:basedOn w:val="Standard"/>
    <w:link w:val="KopfzeileZchn"/>
    <w:uiPriority w:val="99"/>
    <w:unhideWhenUsed/>
    <w:qFormat/>
    <w:rsid w:val="000077A9"/>
    <w:pPr>
      <w:tabs>
        <w:tab w:val="center" w:pos="4536"/>
        <w:tab w:val="right" w:pos="9072"/>
      </w:tabs>
      <w:spacing w:after="0" w:line="240" w:lineRule="auto"/>
    </w:pPr>
  </w:style>
  <w:style w:type="character" w:customStyle="1" w:styleId="KopfzeileZchn">
    <w:name w:val="Kopfzeile Zchn"/>
    <w:aliases w:val="Kopfzeile Komplex nach unten Zchn"/>
    <w:basedOn w:val="Absatz-Standardschriftart"/>
    <w:link w:val="Kopfzeile"/>
    <w:uiPriority w:val="99"/>
    <w:rsid w:val="001E121D"/>
  </w:style>
  <w:style w:type="paragraph" w:styleId="Fuzeile">
    <w:name w:val="footer"/>
    <w:basedOn w:val="Standard"/>
    <w:link w:val="FuzeileZchn"/>
    <w:uiPriority w:val="99"/>
    <w:unhideWhenUsed/>
    <w:rsid w:val="000077A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121D"/>
  </w:style>
  <w:style w:type="paragraph" w:customStyle="1" w:styleId="HeaderEbene1">
    <w:name w:val="Header ↓ Ebene 1"/>
    <w:basedOn w:val="Standard"/>
    <w:uiPriority w:val="49"/>
    <w:qFormat/>
    <w:rsid w:val="00D9330B"/>
    <w:pPr>
      <w:spacing w:after="0" w:line="240" w:lineRule="auto"/>
    </w:pPr>
    <w:rPr>
      <w:bCs/>
    </w:rPr>
  </w:style>
  <w:style w:type="paragraph" w:customStyle="1" w:styleId="HeaderEbene10">
    <w:name w:val="Header → Ebene 1"/>
    <w:basedOn w:val="Standard"/>
    <w:uiPriority w:val="49"/>
    <w:qFormat/>
    <w:rsid w:val="00DB3D07"/>
    <w:pPr>
      <w:spacing w:after="0" w:line="240" w:lineRule="auto"/>
    </w:pPr>
  </w:style>
  <w:style w:type="paragraph" w:customStyle="1" w:styleId="HeaderEbene3">
    <w:name w:val="Header → Ebene 3"/>
    <w:basedOn w:val="Standard"/>
    <w:uiPriority w:val="49"/>
    <w:qFormat/>
    <w:rsid w:val="00CA10CE"/>
    <w:pPr>
      <w:spacing w:after="0" w:line="240" w:lineRule="auto"/>
    </w:pPr>
    <w:rPr>
      <w:b/>
    </w:rPr>
  </w:style>
  <w:style w:type="paragraph" w:customStyle="1" w:styleId="HeaderEbene4">
    <w:name w:val="Header → Ebene 4"/>
    <w:basedOn w:val="Standard"/>
    <w:uiPriority w:val="49"/>
    <w:qFormat/>
    <w:rsid w:val="00CA10CE"/>
    <w:pPr>
      <w:spacing w:after="0" w:line="240" w:lineRule="auto"/>
    </w:pPr>
    <w:rPr>
      <w:b/>
    </w:rPr>
  </w:style>
  <w:style w:type="paragraph" w:customStyle="1" w:styleId="HeaderEbene5">
    <w:name w:val="Header → Ebene 5"/>
    <w:basedOn w:val="Standard"/>
    <w:uiPriority w:val="49"/>
    <w:qFormat/>
    <w:rsid w:val="00CA10CE"/>
    <w:pPr>
      <w:spacing w:after="0" w:line="240" w:lineRule="auto"/>
    </w:pPr>
    <w:rPr>
      <w:b/>
    </w:rPr>
  </w:style>
  <w:style w:type="paragraph" w:customStyle="1" w:styleId="HeaderEbene20">
    <w:name w:val="Header ↓ Ebene 2"/>
    <w:basedOn w:val="Standard"/>
    <w:uiPriority w:val="49"/>
    <w:qFormat/>
    <w:rsid w:val="00CA10CE"/>
    <w:pPr>
      <w:spacing w:after="0" w:line="240" w:lineRule="auto"/>
    </w:pPr>
    <w:rPr>
      <w:b/>
    </w:rPr>
  </w:style>
  <w:style w:type="paragraph" w:customStyle="1" w:styleId="HeaderEbene30">
    <w:name w:val="Header ↓ Ebene 3"/>
    <w:basedOn w:val="Standard"/>
    <w:uiPriority w:val="49"/>
    <w:qFormat/>
    <w:rsid w:val="00CA10CE"/>
    <w:pPr>
      <w:spacing w:after="0" w:line="240" w:lineRule="auto"/>
    </w:pPr>
    <w:rPr>
      <w:b/>
    </w:rPr>
  </w:style>
  <w:style w:type="paragraph" w:customStyle="1" w:styleId="HeaderEbene40">
    <w:name w:val="Header ↓ Ebene 4"/>
    <w:basedOn w:val="Standard"/>
    <w:uiPriority w:val="49"/>
    <w:qFormat/>
    <w:rsid w:val="00CA10CE"/>
    <w:pPr>
      <w:spacing w:after="0" w:line="240" w:lineRule="auto"/>
    </w:pPr>
    <w:rPr>
      <w:b/>
    </w:rPr>
  </w:style>
  <w:style w:type="paragraph" w:customStyle="1" w:styleId="HeaderEbene50">
    <w:name w:val="Header ↓ Ebene 5"/>
    <w:basedOn w:val="Standard"/>
    <w:uiPriority w:val="49"/>
    <w:qFormat/>
    <w:rsid w:val="00CA10CE"/>
    <w:pPr>
      <w:spacing w:after="0" w:line="240" w:lineRule="auto"/>
    </w:pPr>
    <w:rPr>
      <w:b/>
    </w:rPr>
  </w:style>
  <w:style w:type="paragraph" w:customStyle="1" w:styleId="HeaderEbene2nur1Spalte">
    <w:name w:val="Header ↓ Ebene 2 nur 1. Spalte"/>
    <w:basedOn w:val="Standard"/>
    <w:uiPriority w:val="49"/>
    <w:qFormat/>
    <w:rsid w:val="00CA10CE"/>
    <w:pPr>
      <w:spacing w:after="0" w:line="240" w:lineRule="auto"/>
    </w:pPr>
    <w:rPr>
      <w:b/>
    </w:rPr>
  </w:style>
  <w:style w:type="paragraph" w:customStyle="1" w:styleId="HeaderEbene3nur1Spalte">
    <w:name w:val="Header ↓ Ebene 3 nur 1. Spalte"/>
    <w:basedOn w:val="Standard"/>
    <w:uiPriority w:val="49"/>
    <w:qFormat/>
    <w:rsid w:val="00CA10CE"/>
    <w:pPr>
      <w:spacing w:after="0" w:line="240" w:lineRule="auto"/>
    </w:pPr>
    <w:rPr>
      <w:b/>
    </w:rPr>
  </w:style>
  <w:style w:type="paragraph" w:customStyle="1" w:styleId="Datenzelle">
    <w:name w:val="Datenzelle"/>
    <w:basedOn w:val="Standard"/>
    <w:uiPriority w:val="50"/>
    <w:qFormat/>
    <w:rsid w:val="00C734CB"/>
    <w:pPr>
      <w:spacing w:after="0" w:line="240" w:lineRule="auto"/>
    </w:pPr>
  </w:style>
  <w:style w:type="paragraph" w:styleId="Liste">
    <w:name w:val="List"/>
    <w:basedOn w:val="Standard"/>
    <w:uiPriority w:val="29"/>
    <w:rsid w:val="008E0FCA"/>
    <w:pPr>
      <w:keepNext/>
      <w:keepLines/>
      <w:numPr>
        <w:numId w:val="1"/>
      </w:numPr>
    </w:pPr>
  </w:style>
  <w:style w:type="paragraph" w:styleId="Liste2">
    <w:name w:val="List 2"/>
    <w:basedOn w:val="Standard"/>
    <w:uiPriority w:val="29"/>
    <w:rsid w:val="008E0FCA"/>
    <w:pPr>
      <w:keepNext/>
      <w:keepLines/>
      <w:numPr>
        <w:ilvl w:val="1"/>
        <w:numId w:val="1"/>
      </w:numPr>
    </w:pPr>
  </w:style>
  <w:style w:type="paragraph" w:styleId="Liste3">
    <w:name w:val="List 3"/>
    <w:basedOn w:val="Standard"/>
    <w:uiPriority w:val="29"/>
    <w:rsid w:val="008E0FCA"/>
    <w:pPr>
      <w:keepNext/>
      <w:keepLines/>
      <w:numPr>
        <w:ilvl w:val="2"/>
        <w:numId w:val="1"/>
      </w:numPr>
      <w:ind w:left="851"/>
    </w:pPr>
  </w:style>
  <w:style w:type="paragraph" w:styleId="Liste4">
    <w:name w:val="List 4"/>
    <w:basedOn w:val="Standard"/>
    <w:uiPriority w:val="29"/>
    <w:rsid w:val="008E0FCA"/>
    <w:pPr>
      <w:keepNext/>
      <w:keepLines/>
      <w:numPr>
        <w:ilvl w:val="3"/>
        <w:numId w:val="1"/>
      </w:numPr>
      <w:ind w:left="1135"/>
    </w:pPr>
  </w:style>
  <w:style w:type="paragraph" w:styleId="Verzeichnis1">
    <w:name w:val="toc 1"/>
    <w:basedOn w:val="Standard"/>
    <w:next w:val="Standard"/>
    <w:autoRedefine/>
    <w:uiPriority w:val="39"/>
    <w:unhideWhenUsed/>
    <w:rsid w:val="00252889"/>
    <w:pPr>
      <w:tabs>
        <w:tab w:val="right" w:leader="dot" w:pos="9062"/>
      </w:tabs>
      <w:spacing w:after="100"/>
    </w:pPr>
  </w:style>
  <w:style w:type="paragraph" w:styleId="Verzeichnis2">
    <w:name w:val="toc 2"/>
    <w:basedOn w:val="Standard"/>
    <w:next w:val="Standard"/>
    <w:autoRedefine/>
    <w:uiPriority w:val="39"/>
    <w:unhideWhenUsed/>
    <w:rsid w:val="00D83FC6"/>
    <w:pPr>
      <w:spacing w:after="100"/>
      <w:ind w:left="220"/>
    </w:pPr>
  </w:style>
  <w:style w:type="paragraph" w:styleId="Verzeichnis3">
    <w:name w:val="toc 3"/>
    <w:basedOn w:val="Standard"/>
    <w:next w:val="Standard"/>
    <w:autoRedefine/>
    <w:uiPriority w:val="39"/>
    <w:unhideWhenUsed/>
    <w:rsid w:val="00D83FC6"/>
    <w:pPr>
      <w:spacing w:after="100"/>
      <w:ind w:left="440"/>
    </w:pPr>
  </w:style>
  <w:style w:type="character" w:styleId="Hyperlink">
    <w:name w:val="Hyperlink"/>
    <w:basedOn w:val="Absatz-Standardschriftart"/>
    <w:uiPriority w:val="99"/>
    <w:unhideWhenUsed/>
    <w:rsid w:val="00D83FC6"/>
    <w:rPr>
      <w:color w:val="006699" w:themeColor="hyperlink"/>
      <w:u w:val="single"/>
    </w:rPr>
  </w:style>
  <w:style w:type="character" w:styleId="IntensiverVerweis">
    <w:name w:val="Intense Reference"/>
    <w:basedOn w:val="Absatz-Standardschriftart"/>
    <w:uiPriority w:val="40"/>
    <w:qFormat/>
    <w:rsid w:val="00F80EAC"/>
    <w:rPr>
      <w:b/>
      <w:bCs/>
      <w:smallCaps/>
      <w:color w:val="006699" w:themeColor="accent1"/>
      <w:spacing w:val="5"/>
    </w:rPr>
  </w:style>
  <w:style w:type="character" w:styleId="NichtaufgelsteErwhnung">
    <w:name w:val="Unresolved Mention"/>
    <w:basedOn w:val="Absatz-Standardschriftart"/>
    <w:uiPriority w:val="99"/>
    <w:semiHidden/>
    <w:unhideWhenUsed/>
    <w:rsid w:val="00D83FC6"/>
    <w:rPr>
      <w:color w:val="605E5C"/>
      <w:shd w:val="clear" w:color="auto" w:fill="E1DFDD"/>
    </w:rPr>
  </w:style>
  <w:style w:type="paragraph" w:styleId="Listennummer">
    <w:name w:val="List Number"/>
    <w:basedOn w:val="Standard"/>
    <w:uiPriority w:val="29"/>
    <w:rsid w:val="008E0FCA"/>
    <w:pPr>
      <w:keepNext/>
      <w:keepLines/>
      <w:numPr>
        <w:numId w:val="2"/>
      </w:numPr>
    </w:pPr>
  </w:style>
  <w:style w:type="paragraph" w:styleId="Listennummer2">
    <w:name w:val="List Number 2"/>
    <w:basedOn w:val="Standard"/>
    <w:uiPriority w:val="29"/>
    <w:rsid w:val="008E0FCA"/>
    <w:pPr>
      <w:keepNext/>
      <w:keepLines/>
      <w:numPr>
        <w:ilvl w:val="1"/>
        <w:numId w:val="2"/>
      </w:numPr>
    </w:pPr>
  </w:style>
  <w:style w:type="paragraph" w:styleId="Listenfortsetzung3">
    <w:name w:val="List Continue 3"/>
    <w:basedOn w:val="Standard"/>
    <w:uiPriority w:val="29"/>
    <w:rsid w:val="008E0FCA"/>
    <w:pPr>
      <w:spacing w:before="120"/>
      <w:ind w:left="851"/>
      <w:contextualSpacing/>
    </w:pPr>
  </w:style>
  <w:style w:type="paragraph" w:styleId="Listenfortsetzung4">
    <w:name w:val="List Continue 4"/>
    <w:basedOn w:val="Standard"/>
    <w:uiPriority w:val="29"/>
    <w:rsid w:val="008E0FCA"/>
    <w:pPr>
      <w:spacing w:before="120"/>
      <w:ind w:left="1134"/>
      <w:contextualSpacing/>
    </w:pPr>
  </w:style>
  <w:style w:type="paragraph" w:styleId="Listenfortsetzung5">
    <w:name w:val="List Continue 5"/>
    <w:basedOn w:val="Standard"/>
    <w:uiPriority w:val="29"/>
    <w:rsid w:val="008E0FCA"/>
    <w:pPr>
      <w:spacing w:before="120"/>
      <w:ind w:left="1418"/>
      <w:contextualSpacing/>
    </w:pPr>
  </w:style>
  <w:style w:type="paragraph" w:styleId="Listennummer3">
    <w:name w:val="List Number 3"/>
    <w:basedOn w:val="Standard"/>
    <w:uiPriority w:val="29"/>
    <w:rsid w:val="008E0FCA"/>
    <w:pPr>
      <w:keepNext/>
      <w:keepLines/>
      <w:numPr>
        <w:ilvl w:val="2"/>
        <w:numId w:val="2"/>
      </w:numPr>
      <w:ind w:left="851"/>
    </w:pPr>
  </w:style>
  <w:style w:type="paragraph" w:styleId="Listennummer4">
    <w:name w:val="List Number 4"/>
    <w:basedOn w:val="Standard"/>
    <w:uiPriority w:val="29"/>
    <w:rsid w:val="008E0FCA"/>
    <w:pPr>
      <w:keepNext/>
      <w:keepLines/>
      <w:numPr>
        <w:ilvl w:val="3"/>
        <w:numId w:val="2"/>
      </w:numPr>
      <w:ind w:left="1135"/>
    </w:pPr>
  </w:style>
  <w:style w:type="paragraph" w:styleId="Listennummer5">
    <w:name w:val="List Number 5"/>
    <w:basedOn w:val="Standard"/>
    <w:uiPriority w:val="29"/>
    <w:rsid w:val="008E0FCA"/>
    <w:pPr>
      <w:keepNext/>
      <w:keepLines/>
      <w:numPr>
        <w:ilvl w:val="4"/>
        <w:numId w:val="2"/>
      </w:numPr>
      <w:ind w:left="1418"/>
    </w:pPr>
  </w:style>
  <w:style w:type="paragraph" w:styleId="Listenfortsetzung">
    <w:name w:val="List Continue"/>
    <w:basedOn w:val="Standard"/>
    <w:uiPriority w:val="29"/>
    <w:rsid w:val="008E0FCA"/>
    <w:pPr>
      <w:spacing w:before="120"/>
      <w:ind w:left="284"/>
      <w:contextualSpacing/>
    </w:pPr>
  </w:style>
  <w:style w:type="paragraph" w:styleId="Listenfortsetzung2">
    <w:name w:val="List Continue 2"/>
    <w:basedOn w:val="Standard"/>
    <w:uiPriority w:val="29"/>
    <w:rsid w:val="008E0FCA"/>
    <w:pPr>
      <w:spacing w:before="120"/>
      <w:ind w:left="567"/>
      <w:contextualSpacing/>
    </w:pPr>
  </w:style>
  <w:style w:type="paragraph" w:styleId="Liste5">
    <w:name w:val="List 5"/>
    <w:basedOn w:val="Standard"/>
    <w:uiPriority w:val="29"/>
    <w:rsid w:val="008E0FCA"/>
    <w:pPr>
      <w:keepNext/>
      <w:keepLines/>
      <w:numPr>
        <w:ilvl w:val="4"/>
        <w:numId w:val="1"/>
      </w:numPr>
      <w:ind w:left="1418"/>
    </w:pPr>
  </w:style>
  <w:style w:type="character" w:customStyle="1" w:styleId="berschrift4Zchn">
    <w:name w:val="Überschrift 4 Zchn"/>
    <w:basedOn w:val="Absatz-Standardschriftart"/>
    <w:link w:val="berschrift4"/>
    <w:uiPriority w:val="19"/>
    <w:rsid w:val="00736C5B"/>
    <w:rPr>
      <w:rFonts w:ascii="Calibri Light" w:eastAsiaTheme="majorEastAsia" w:hAnsi="Calibri Light" w:cstheme="majorBidi"/>
      <w:iCs/>
      <w:color w:val="004C72" w:themeColor="accent1" w:themeShade="BF"/>
      <w:sz w:val="24"/>
    </w:rPr>
  </w:style>
  <w:style w:type="character" w:customStyle="1" w:styleId="berschrift5Zchn">
    <w:name w:val="Überschrift 5 Zchn"/>
    <w:basedOn w:val="Absatz-Standardschriftart"/>
    <w:link w:val="berschrift5"/>
    <w:uiPriority w:val="19"/>
    <w:semiHidden/>
    <w:rsid w:val="00F257CA"/>
    <w:rPr>
      <w:rFonts w:asciiTheme="majorHAnsi" w:eastAsiaTheme="majorEastAsia" w:hAnsiTheme="majorHAnsi" w:cstheme="majorBidi"/>
      <w:color w:val="004C72" w:themeColor="accent1" w:themeShade="BF"/>
      <w:sz w:val="24"/>
    </w:rPr>
  </w:style>
  <w:style w:type="character" w:customStyle="1" w:styleId="berschrift6Zchn">
    <w:name w:val="Überschrift 6 Zchn"/>
    <w:basedOn w:val="Absatz-Standardschriftart"/>
    <w:link w:val="berschrift6"/>
    <w:uiPriority w:val="19"/>
    <w:semiHidden/>
    <w:rsid w:val="00F257CA"/>
    <w:rPr>
      <w:rFonts w:asciiTheme="majorHAnsi" w:eastAsiaTheme="majorEastAsia" w:hAnsiTheme="majorHAnsi" w:cstheme="majorBidi"/>
      <w:color w:val="00324C" w:themeColor="accent1" w:themeShade="7F"/>
      <w:sz w:val="24"/>
    </w:rPr>
  </w:style>
  <w:style w:type="character" w:customStyle="1" w:styleId="berschrift7Zchn">
    <w:name w:val="Überschrift 7 Zchn"/>
    <w:basedOn w:val="Absatz-Standardschriftart"/>
    <w:link w:val="berschrift7"/>
    <w:uiPriority w:val="19"/>
    <w:semiHidden/>
    <w:rsid w:val="00F257CA"/>
    <w:rPr>
      <w:rFonts w:asciiTheme="majorHAnsi" w:eastAsiaTheme="majorEastAsia" w:hAnsiTheme="majorHAnsi" w:cstheme="majorBidi"/>
      <w:iCs/>
      <w:color w:val="00324C" w:themeColor="accent1" w:themeShade="7F"/>
      <w:sz w:val="24"/>
    </w:rPr>
  </w:style>
  <w:style w:type="character" w:customStyle="1" w:styleId="berschrift8Zchn">
    <w:name w:val="Überschrift 8 Zchn"/>
    <w:basedOn w:val="Absatz-Standardschriftart"/>
    <w:link w:val="berschrift8"/>
    <w:uiPriority w:val="19"/>
    <w:semiHidden/>
    <w:rsid w:val="00F257CA"/>
    <w:rPr>
      <w:rFonts w:asciiTheme="majorHAnsi" w:eastAsiaTheme="majorEastAsia" w:hAnsiTheme="majorHAnsi" w:cstheme="majorBidi"/>
      <w:color w:val="004C72" w:themeColor="accent1" w:themeShade="BF"/>
      <w:sz w:val="24"/>
      <w:szCs w:val="21"/>
    </w:rPr>
  </w:style>
  <w:style w:type="character" w:customStyle="1" w:styleId="berschrift9Zchn">
    <w:name w:val="Überschrift 9 Zchn"/>
    <w:basedOn w:val="Absatz-Standardschriftart"/>
    <w:link w:val="berschrift9"/>
    <w:uiPriority w:val="19"/>
    <w:semiHidden/>
    <w:rsid w:val="00F257CA"/>
    <w:rPr>
      <w:rFonts w:asciiTheme="majorHAnsi" w:eastAsiaTheme="majorEastAsia" w:hAnsiTheme="majorHAnsi" w:cstheme="majorBidi"/>
      <w:iCs/>
      <w:color w:val="004C72" w:themeColor="accent1" w:themeShade="BF"/>
      <w:sz w:val="24"/>
      <w:szCs w:val="21"/>
    </w:rPr>
  </w:style>
  <w:style w:type="paragraph" w:customStyle="1" w:styleId="Listenfortsetzung6">
    <w:name w:val="Listenfortsetzung 6"/>
    <w:basedOn w:val="Standard"/>
    <w:uiPriority w:val="29"/>
    <w:semiHidden/>
    <w:qFormat/>
    <w:rsid w:val="003E4153"/>
    <w:pPr>
      <w:spacing w:before="120"/>
      <w:ind w:left="1701"/>
    </w:pPr>
  </w:style>
  <w:style w:type="paragraph" w:customStyle="1" w:styleId="Listenfortsetzung7">
    <w:name w:val="Listenfortsetzung 7"/>
    <w:basedOn w:val="Standard"/>
    <w:uiPriority w:val="29"/>
    <w:semiHidden/>
    <w:qFormat/>
    <w:rsid w:val="003E4153"/>
    <w:pPr>
      <w:spacing w:before="120"/>
      <w:ind w:left="1985"/>
    </w:pPr>
  </w:style>
  <w:style w:type="paragraph" w:customStyle="1" w:styleId="Listenfortsetzung8">
    <w:name w:val="Listenfortsetzung 8"/>
    <w:basedOn w:val="Standard"/>
    <w:uiPriority w:val="29"/>
    <w:semiHidden/>
    <w:qFormat/>
    <w:rsid w:val="003E4153"/>
    <w:pPr>
      <w:spacing w:before="120"/>
      <w:ind w:left="2268"/>
    </w:pPr>
  </w:style>
  <w:style w:type="paragraph" w:customStyle="1" w:styleId="Listennummer6">
    <w:name w:val="Listennummer 6"/>
    <w:basedOn w:val="Standard"/>
    <w:uiPriority w:val="29"/>
    <w:semiHidden/>
    <w:qFormat/>
    <w:rsid w:val="00AF6183"/>
    <w:pPr>
      <w:numPr>
        <w:ilvl w:val="5"/>
        <w:numId w:val="2"/>
      </w:numPr>
    </w:pPr>
  </w:style>
  <w:style w:type="paragraph" w:customStyle="1" w:styleId="Listennummer7">
    <w:name w:val="Listennummer 7"/>
    <w:basedOn w:val="Standard"/>
    <w:uiPriority w:val="29"/>
    <w:semiHidden/>
    <w:qFormat/>
    <w:rsid w:val="00AF6183"/>
    <w:pPr>
      <w:numPr>
        <w:ilvl w:val="6"/>
        <w:numId w:val="2"/>
      </w:numPr>
    </w:pPr>
  </w:style>
  <w:style w:type="paragraph" w:customStyle="1" w:styleId="Listennummer8">
    <w:name w:val="Listennummer 8"/>
    <w:basedOn w:val="Standard"/>
    <w:uiPriority w:val="29"/>
    <w:semiHidden/>
    <w:qFormat/>
    <w:rsid w:val="00AF6183"/>
    <w:pPr>
      <w:numPr>
        <w:ilvl w:val="7"/>
        <w:numId w:val="2"/>
      </w:numPr>
    </w:pPr>
  </w:style>
  <w:style w:type="paragraph" w:customStyle="1" w:styleId="Liste6">
    <w:name w:val="Liste 6"/>
    <w:basedOn w:val="Standard"/>
    <w:uiPriority w:val="29"/>
    <w:semiHidden/>
    <w:qFormat/>
    <w:rsid w:val="00AF6183"/>
    <w:pPr>
      <w:numPr>
        <w:ilvl w:val="5"/>
        <w:numId w:val="1"/>
      </w:numPr>
    </w:pPr>
  </w:style>
  <w:style w:type="paragraph" w:customStyle="1" w:styleId="Liste7">
    <w:name w:val="Liste 7"/>
    <w:basedOn w:val="Standard"/>
    <w:uiPriority w:val="29"/>
    <w:semiHidden/>
    <w:qFormat/>
    <w:rsid w:val="00AF6183"/>
    <w:pPr>
      <w:numPr>
        <w:ilvl w:val="6"/>
        <w:numId w:val="1"/>
      </w:numPr>
    </w:pPr>
  </w:style>
  <w:style w:type="paragraph" w:customStyle="1" w:styleId="Liste8">
    <w:name w:val="Liste 8"/>
    <w:basedOn w:val="Standard"/>
    <w:uiPriority w:val="29"/>
    <w:semiHidden/>
    <w:qFormat/>
    <w:rsid w:val="00AF6183"/>
    <w:pPr>
      <w:numPr>
        <w:ilvl w:val="7"/>
        <w:numId w:val="1"/>
      </w:numPr>
    </w:pPr>
  </w:style>
  <w:style w:type="paragraph" w:customStyle="1" w:styleId="Liste9">
    <w:name w:val="Liste 9"/>
    <w:basedOn w:val="Standard"/>
    <w:uiPriority w:val="29"/>
    <w:semiHidden/>
    <w:qFormat/>
    <w:rsid w:val="00EE2DF3"/>
    <w:pPr>
      <w:numPr>
        <w:ilvl w:val="8"/>
        <w:numId w:val="1"/>
      </w:numPr>
    </w:pPr>
  </w:style>
  <w:style w:type="paragraph" w:customStyle="1" w:styleId="Listennummer9">
    <w:name w:val="Listennummer 9"/>
    <w:basedOn w:val="Standard"/>
    <w:uiPriority w:val="29"/>
    <w:semiHidden/>
    <w:qFormat/>
    <w:rsid w:val="00EE2DF3"/>
    <w:pPr>
      <w:numPr>
        <w:ilvl w:val="8"/>
        <w:numId w:val="2"/>
      </w:numPr>
    </w:pPr>
  </w:style>
  <w:style w:type="paragraph" w:customStyle="1" w:styleId="Listenfortsetzung9">
    <w:name w:val="Listenfortsetzung 9"/>
    <w:basedOn w:val="Standard"/>
    <w:uiPriority w:val="29"/>
    <w:semiHidden/>
    <w:qFormat/>
    <w:rsid w:val="003E4153"/>
    <w:pPr>
      <w:spacing w:before="120"/>
      <w:ind w:left="2552"/>
    </w:pPr>
  </w:style>
  <w:style w:type="paragraph" w:styleId="KeinLeerraum">
    <w:name w:val="No Spacing"/>
    <w:uiPriority w:val="9"/>
    <w:qFormat/>
    <w:rsid w:val="00252889"/>
    <w:pPr>
      <w:spacing w:after="0" w:line="240" w:lineRule="auto"/>
    </w:pPr>
    <w:rPr>
      <w:sz w:val="24"/>
    </w:rPr>
  </w:style>
  <w:style w:type="paragraph" w:styleId="Sprechblasentext">
    <w:name w:val="Balloon Text"/>
    <w:basedOn w:val="Standard"/>
    <w:link w:val="SprechblasentextZchn"/>
    <w:uiPriority w:val="99"/>
    <w:semiHidden/>
    <w:unhideWhenUsed/>
    <w:rsid w:val="0065798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57982"/>
    <w:rPr>
      <w:rFonts w:ascii="Segoe UI" w:hAnsi="Segoe UI" w:cs="Segoe UI"/>
      <w:sz w:val="18"/>
      <w:szCs w:val="18"/>
    </w:rPr>
  </w:style>
  <w:style w:type="character" w:styleId="BesuchterLink">
    <w:name w:val="FollowedHyperlink"/>
    <w:basedOn w:val="Absatz-Standardschriftart"/>
    <w:uiPriority w:val="99"/>
    <w:semiHidden/>
    <w:unhideWhenUsed/>
    <w:rsid w:val="00C07CDE"/>
    <w:rPr>
      <w:color w:val="855001" w:themeColor="followedHyperlink"/>
      <w:u w:val="single"/>
    </w:rPr>
  </w:style>
  <w:style w:type="paragraph" w:styleId="Listenabsatz">
    <w:name w:val="List Paragraph"/>
    <w:basedOn w:val="Standard"/>
    <w:uiPriority w:val="34"/>
    <w:qFormat/>
    <w:rsid w:val="004D11CD"/>
    <w:pPr>
      <w:ind w:left="720"/>
      <w:contextualSpacing/>
    </w:pPr>
  </w:style>
  <w:style w:type="paragraph" w:styleId="Inhaltsverzeichnisberschrift">
    <w:name w:val="TOC Heading"/>
    <w:basedOn w:val="berschrift1"/>
    <w:next w:val="Standard"/>
    <w:uiPriority w:val="39"/>
    <w:unhideWhenUsed/>
    <w:qFormat/>
    <w:rsid w:val="004D11CD"/>
    <w:pPr>
      <w:outlineLvl w:val="9"/>
    </w:pPr>
    <w:rPr>
      <w:b w:val="0"/>
      <w:lang w:eastAsia="de-DE"/>
    </w:rPr>
  </w:style>
  <w:style w:type="paragraph" w:customStyle="1" w:styleId="berschrift2">
    <w:name w:val="Überschrift 2_"/>
    <w:basedOn w:val="berschrift20"/>
    <w:next w:val="berschrift20"/>
    <w:qFormat/>
    <w:rsid w:val="00C05334"/>
    <w:pPr>
      <w:numPr>
        <w:ilvl w:val="1"/>
        <w:numId w:val="14"/>
      </w:numPr>
      <w:spacing w:before="240"/>
    </w:pPr>
    <w:rPr>
      <w:sz w:val="32"/>
      <w:szCs w:val="32"/>
    </w:rPr>
  </w:style>
  <w:style w:type="paragraph" w:customStyle="1" w:styleId="KopfzeileEinfach">
    <w:name w:val="Kopfzeile Einfach"/>
    <w:basedOn w:val="Kopfzeile"/>
    <w:qFormat/>
    <w:rsid w:val="008F5FB1"/>
    <w:rPr>
      <w:rFonts w:asciiTheme="minorHAnsi" w:hAnsiTheme="minorHAnsi"/>
    </w:rPr>
  </w:style>
  <w:style w:type="paragraph" w:customStyle="1" w:styleId="KopfspaltekomplexzurSeite">
    <w:name w:val="Kopfspalte komplex zur Seite"/>
    <w:basedOn w:val="Kopfzeile"/>
    <w:qFormat/>
    <w:rsid w:val="00D9330B"/>
  </w:style>
  <w:style w:type="character" w:styleId="Platzhaltertext">
    <w:name w:val="Placeholder Text"/>
    <w:basedOn w:val="Absatz-Standardschriftart"/>
    <w:uiPriority w:val="99"/>
    <w:semiHidden/>
    <w:rsid w:val="00D9330B"/>
    <w:rPr>
      <w:color w:val="808080"/>
    </w:rPr>
  </w:style>
  <w:style w:type="character" w:styleId="Kommentarzeichen">
    <w:name w:val="annotation reference"/>
    <w:basedOn w:val="Absatz-Standardschriftart"/>
    <w:uiPriority w:val="99"/>
    <w:semiHidden/>
    <w:unhideWhenUsed/>
    <w:rsid w:val="009552A1"/>
    <w:rPr>
      <w:sz w:val="16"/>
      <w:szCs w:val="16"/>
    </w:rPr>
  </w:style>
  <w:style w:type="paragraph" w:styleId="Kommentartext">
    <w:name w:val="annotation text"/>
    <w:basedOn w:val="Standard"/>
    <w:link w:val="KommentartextZchn"/>
    <w:uiPriority w:val="99"/>
    <w:unhideWhenUsed/>
    <w:rsid w:val="009552A1"/>
    <w:pPr>
      <w:spacing w:line="240" w:lineRule="auto"/>
    </w:pPr>
    <w:rPr>
      <w:sz w:val="20"/>
      <w:szCs w:val="20"/>
    </w:rPr>
  </w:style>
  <w:style w:type="character" w:customStyle="1" w:styleId="KommentartextZchn">
    <w:name w:val="Kommentartext Zchn"/>
    <w:basedOn w:val="Absatz-Standardschriftart"/>
    <w:link w:val="Kommentartext"/>
    <w:uiPriority w:val="99"/>
    <w:rsid w:val="009552A1"/>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sid w:val="009552A1"/>
    <w:rPr>
      <w:b/>
      <w:bCs/>
    </w:rPr>
  </w:style>
  <w:style w:type="character" w:customStyle="1" w:styleId="KommentarthemaZchn">
    <w:name w:val="Kommentarthema Zchn"/>
    <w:basedOn w:val="KommentartextZchn"/>
    <w:link w:val="Kommentarthema"/>
    <w:uiPriority w:val="99"/>
    <w:semiHidden/>
    <w:rsid w:val="009552A1"/>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rganisch">
  <a:themeElements>
    <a:clrScheme name="Türkis">
      <a:dk1>
        <a:sysClr val="windowText" lastClr="000000"/>
      </a:dk1>
      <a:lt1>
        <a:sysClr val="window" lastClr="FFFFFF"/>
      </a:lt1>
      <a:dk2>
        <a:srgbClr val="006699"/>
      </a:dk2>
      <a:lt2>
        <a:srgbClr val="CCECFF"/>
      </a:lt2>
      <a:accent1>
        <a:srgbClr val="006699"/>
      </a:accent1>
      <a:accent2>
        <a:srgbClr val="4D4D4D"/>
      </a:accent2>
      <a:accent3>
        <a:srgbClr val="E19825"/>
      </a:accent3>
      <a:accent4>
        <a:srgbClr val="B19C7D"/>
      </a:accent4>
      <a:accent5>
        <a:srgbClr val="7F5F52"/>
      </a:accent5>
      <a:accent6>
        <a:srgbClr val="B27D49"/>
      </a:accent6>
      <a:hlink>
        <a:srgbClr val="006699"/>
      </a:hlink>
      <a:folHlink>
        <a:srgbClr val="85500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Header ↓ Ebene 1">
      <c:property id="RoleID" type="string">ParagraphHeaderCellComplex</c:property>
      <c:property id="Left" type="boolean">false</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Caption">
      <c:property id="RoleID" type="string">ParagraphDefault</c:property>
    </c:group>
    <c:group id="__wdStyleTocHeading">
      <c:property id="RoleID" type="string">ParagraphDefault</c:property>
    </c:group>
    <c:group id="Listenfortsetzung 6">
      <c:property id="RoleID" type="string">ParagraphListContinue</c:property>
      <c:property id="Level" type="integer">6</c:property>
    </c:group>
    <c:group id="Listenfortsetzung 7">
      <c:property id="RoleID" type="string">ParagraphListContinue</c:property>
      <c:property id="Level" type="integer">7</c:property>
    </c:group>
    <c:group id="Listenfortsetzung 8">
      <c:property id="RoleID" type="string">ParagraphListContinue</c:property>
      <c:property id="Level" type="integer">8</c:property>
    </c:group>
    <c:group id="Listenfortsetzung 9">
      <c:property id="RoleID" type="string">ParagraphListContinue</c:property>
      <c:property id="Level" type="integer">9</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aa83f944-068d-4c85-bb40-4a8a8ad910ec">
      <c:property id="RoleID" type="string">TableTable</c:property>
    </c:group>
  </c:group>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2E870-074B-41E3-80BF-4D7E587472B9}">
  <ds:schemaRefs>
    <ds:schemaRef ds:uri="http://ns.axespdf.com/word/configuration"/>
  </ds:schemaRefs>
</ds:datastoreItem>
</file>

<file path=customXml/itemProps2.xml><?xml version="1.0" encoding="utf-8"?>
<ds:datastoreItem xmlns:ds="http://schemas.openxmlformats.org/officeDocument/2006/customXml" ds:itemID="{F8C67C55-512E-49A2-853A-5955A71CE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1380</Words>
  <Characters>8695</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Transkript Video 02 Steigung linearer Funktionen</vt:lpstr>
    </vt:vector>
  </TitlesOfParts>
  <Company/>
  <LinksUpToDate>false</LinksUpToDate>
  <CharactersWithSpaces>10055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Transkript Video 02 Steigung linearer Funktionen</dc:title>
  <dc:subject/>
  <dc:creator>Schneider, Kristina</dc:creator>
  <cp:keywords/>
  <dc:description/>
  <cp:lastModifiedBy>Panni, Miriam</cp:lastModifiedBy>
  <cp:revision>43</cp:revision>
  <cp:lastPrinted>2024-03-26T14:10:00Z</cp:lastPrinted>
  <dcterms:created xsi:type="dcterms:W3CDTF">2024-03-26T11:39:00Z</dcterms:created>
  <dcterms:modified xsi:type="dcterms:W3CDTF">2024-06-14T12:59:00Z</dcterms:modified>
</cp:coreProperties>
</file>